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EC" w:rsidRPr="00710F9A" w:rsidRDefault="00FC40EC" w:rsidP="00710F9A">
      <w:pPr>
        <w:spacing w:before="100" w:beforeAutospacing="1" w:after="100" w:afterAutospacing="1" w:line="408" w:lineRule="atLeast"/>
        <w:jc w:val="center"/>
        <w:rPr>
          <w:rFonts w:eastAsia="Times New Roman"/>
          <w:b/>
          <w:lang w:val="en"/>
        </w:rPr>
      </w:pPr>
      <w:r w:rsidRPr="00710F9A">
        <w:rPr>
          <w:rFonts w:eastAsia="Times New Roman"/>
          <w:b/>
          <w:lang w:val="en"/>
        </w:rPr>
        <w:t>G</w:t>
      </w:r>
      <w:r w:rsidR="00710F9A">
        <w:rPr>
          <w:rFonts w:eastAsia="Times New Roman"/>
          <w:b/>
          <w:lang w:val="en"/>
        </w:rPr>
        <w:t>uidelines for faculty addressing</w:t>
      </w:r>
      <w:r w:rsidRPr="00710F9A">
        <w:rPr>
          <w:rFonts w:eastAsia="Times New Roman"/>
          <w:b/>
          <w:lang w:val="en"/>
        </w:rPr>
        <w:t xml:space="preserve"> an alleged academic integrity violation</w:t>
      </w:r>
    </w:p>
    <w:p w:rsidR="001C1EE6" w:rsidRPr="00FC6AAE" w:rsidRDefault="001C1EE6" w:rsidP="00FC40EC">
      <w:pPr>
        <w:spacing w:before="100" w:beforeAutospacing="1" w:after="100" w:afterAutospacing="1" w:line="408" w:lineRule="atLeast"/>
        <w:rPr>
          <w:lang w:val="en"/>
        </w:rPr>
      </w:pPr>
      <w:r w:rsidRPr="00FC6AAE">
        <w:rPr>
          <w:lang w:val="en"/>
        </w:rPr>
        <w:t>The faculty member may elect to work through the process informally with the student, and sign a mutual agreement regarding the consequences of the academic integrity violation.  In this case, the student loses his</w:t>
      </w:r>
      <w:r w:rsidR="00FC6AAE" w:rsidRPr="00FC6AAE">
        <w:rPr>
          <w:lang w:val="en"/>
        </w:rPr>
        <w:t xml:space="preserve"> or her</w:t>
      </w:r>
      <w:r w:rsidRPr="00FC6AAE">
        <w:rPr>
          <w:lang w:val="en"/>
        </w:rPr>
        <w:t xml:space="preserve"> right to appeal.  A copy of the agreement is forwarded to the University Conduct Officer</w:t>
      </w:r>
      <w:r w:rsidR="002A018D">
        <w:rPr>
          <w:lang w:val="en"/>
        </w:rPr>
        <w:t xml:space="preserve"> and the Registrar</w:t>
      </w:r>
      <w:bookmarkStart w:id="0" w:name="_GoBack"/>
      <w:bookmarkEnd w:id="0"/>
      <w:r w:rsidRPr="00FC6AAE">
        <w:rPr>
          <w:lang w:val="en"/>
        </w:rPr>
        <w:t xml:space="preserve">.  </w:t>
      </w:r>
    </w:p>
    <w:p w:rsidR="001C1EE6" w:rsidRPr="00FC6AAE" w:rsidRDefault="001C1EE6" w:rsidP="00FC40EC">
      <w:pPr>
        <w:spacing w:before="100" w:beforeAutospacing="1" w:after="100" w:afterAutospacing="1" w:line="408" w:lineRule="atLeast"/>
        <w:rPr>
          <w:lang w:val="en"/>
        </w:rPr>
      </w:pPr>
      <w:r w:rsidRPr="00FC6AAE">
        <w:rPr>
          <w:lang w:val="en"/>
        </w:rPr>
        <w:t>The faculty member may also decide to take a more formal, written approach to this process.  A template is provided, below, as a guideline for following appropriate due process.</w:t>
      </w:r>
    </w:p>
    <w:p w:rsidR="00FC40EC" w:rsidRPr="00FC6AAE" w:rsidRDefault="00FC40EC" w:rsidP="00FC40EC">
      <w:pPr>
        <w:spacing w:before="100" w:beforeAutospacing="1" w:after="100" w:afterAutospacing="1" w:line="408" w:lineRule="atLeast"/>
        <w:rPr>
          <w:lang w:val="en"/>
        </w:rPr>
      </w:pPr>
      <w:r w:rsidRPr="00FC6AAE">
        <w:rPr>
          <w:lang w:val="en"/>
        </w:rPr>
        <w:t xml:space="preserve">Student’s name or Students’ </w:t>
      </w:r>
      <w:proofErr w:type="gramStart"/>
      <w:r w:rsidRPr="00FC6AAE">
        <w:rPr>
          <w:lang w:val="en"/>
        </w:rPr>
        <w:t>Names  _</w:t>
      </w:r>
      <w:proofErr w:type="gramEnd"/>
      <w:r w:rsidRPr="00FC6AAE">
        <w:rPr>
          <w:lang w:val="en"/>
        </w:rPr>
        <w:t>_____________________________________</w:t>
      </w:r>
    </w:p>
    <w:p w:rsidR="00FA5523" w:rsidRPr="00FC6AAE" w:rsidRDefault="00FA5523" w:rsidP="00FC40EC">
      <w:pPr>
        <w:spacing w:before="100" w:beforeAutospacing="1" w:after="100" w:afterAutospacing="1" w:line="408" w:lineRule="atLeast"/>
        <w:rPr>
          <w:lang w:val="en"/>
        </w:rPr>
      </w:pPr>
      <w:proofErr w:type="gramStart"/>
      <w:r w:rsidRPr="00FC6AAE">
        <w:rPr>
          <w:lang w:val="en"/>
        </w:rPr>
        <w:t>Date  _</w:t>
      </w:r>
      <w:proofErr w:type="gramEnd"/>
      <w:r w:rsidRPr="00FC6AAE">
        <w:rPr>
          <w:lang w:val="en"/>
        </w:rPr>
        <w:t>_____________________________</w:t>
      </w:r>
    </w:p>
    <w:p w:rsidR="00FA5523" w:rsidRPr="00FC6AAE" w:rsidRDefault="00FA5523" w:rsidP="00FC40EC">
      <w:pPr>
        <w:spacing w:before="100" w:beforeAutospacing="1" w:after="100" w:afterAutospacing="1" w:line="408" w:lineRule="atLeast"/>
        <w:rPr>
          <w:lang w:val="en"/>
        </w:rPr>
      </w:pPr>
      <w:r w:rsidRPr="00FC6AAE">
        <w:rPr>
          <w:lang w:val="en"/>
        </w:rPr>
        <w:t xml:space="preserve">Instructor’s </w:t>
      </w:r>
      <w:proofErr w:type="gramStart"/>
      <w:r w:rsidRPr="00FC6AAE">
        <w:rPr>
          <w:lang w:val="en"/>
        </w:rPr>
        <w:t>Name  _</w:t>
      </w:r>
      <w:proofErr w:type="gramEnd"/>
      <w:r w:rsidRPr="00FC6AAE">
        <w:rPr>
          <w:lang w:val="en"/>
        </w:rPr>
        <w:t>_______________________________________________</w:t>
      </w:r>
    </w:p>
    <w:p w:rsidR="00FA5523" w:rsidRPr="00FC6AAE" w:rsidRDefault="00FA5523" w:rsidP="00FC40EC">
      <w:pPr>
        <w:spacing w:before="100" w:beforeAutospacing="1" w:after="100" w:afterAutospacing="1" w:line="408" w:lineRule="atLeast"/>
        <w:rPr>
          <w:lang w:val="en"/>
        </w:rPr>
      </w:pPr>
      <w:r w:rsidRPr="00FC6AAE">
        <w:rPr>
          <w:lang w:val="en"/>
        </w:rPr>
        <w:t>Nature of the Charge:  _____________________________________________</w:t>
      </w:r>
      <w:r w:rsidR="001C1EE6" w:rsidRPr="00FC6AAE">
        <w:rPr>
          <w:lang w:val="en"/>
        </w:rPr>
        <w:t>___________</w:t>
      </w:r>
    </w:p>
    <w:p w:rsidR="001C1EE6" w:rsidRPr="00FC6AAE" w:rsidRDefault="001C1EE6" w:rsidP="00FC40EC">
      <w:pPr>
        <w:spacing w:before="100" w:beforeAutospacing="1" w:after="100" w:afterAutospacing="1" w:line="408" w:lineRule="atLeast"/>
        <w:rPr>
          <w:lang w:val="en"/>
        </w:rPr>
      </w:pPr>
      <w:r w:rsidRPr="00FC6AAE">
        <w:rPr>
          <w:lang w:val="en"/>
        </w:rPr>
        <w:t>__________________________________________________________________________</w:t>
      </w:r>
    </w:p>
    <w:p w:rsidR="001C1EE6" w:rsidRPr="00FC6AAE" w:rsidRDefault="001C1EE6" w:rsidP="00FC40EC">
      <w:pPr>
        <w:spacing w:before="100" w:beforeAutospacing="1" w:after="100" w:afterAutospacing="1" w:line="408" w:lineRule="atLeast"/>
        <w:rPr>
          <w:lang w:val="en"/>
        </w:rPr>
      </w:pPr>
      <w:r w:rsidRPr="00FC6AAE">
        <w:rPr>
          <w:lang w:val="en"/>
        </w:rPr>
        <w:t>__________________________________________________________________________</w:t>
      </w:r>
    </w:p>
    <w:p w:rsidR="00FA5523" w:rsidRPr="00FC6AAE" w:rsidRDefault="00FA5523" w:rsidP="00FC40EC">
      <w:pPr>
        <w:spacing w:before="100" w:beforeAutospacing="1" w:after="100" w:afterAutospacing="1" w:line="408" w:lineRule="atLeast"/>
        <w:rPr>
          <w:lang w:val="en"/>
        </w:rPr>
      </w:pPr>
      <w:r w:rsidRPr="00FC6AAE">
        <w:rPr>
          <w:lang w:val="en"/>
        </w:rPr>
        <w:t xml:space="preserve">Evidence supporting the </w:t>
      </w:r>
      <w:proofErr w:type="gramStart"/>
      <w:r w:rsidRPr="00FC6AAE">
        <w:rPr>
          <w:lang w:val="en"/>
        </w:rPr>
        <w:t>Charge  _</w:t>
      </w:r>
      <w:proofErr w:type="gramEnd"/>
      <w:r w:rsidRPr="00FC6AAE">
        <w:rPr>
          <w:lang w:val="en"/>
        </w:rPr>
        <w:t>____________________________________</w:t>
      </w:r>
      <w:r w:rsidR="001C1EE6" w:rsidRPr="00FC6AAE">
        <w:rPr>
          <w:lang w:val="en"/>
        </w:rPr>
        <w:t>__________</w:t>
      </w:r>
    </w:p>
    <w:p w:rsidR="001C1EE6" w:rsidRPr="00FC6AAE" w:rsidRDefault="001C1EE6" w:rsidP="00FC40EC">
      <w:pPr>
        <w:spacing w:before="100" w:beforeAutospacing="1" w:after="100" w:afterAutospacing="1" w:line="408" w:lineRule="atLeast"/>
        <w:rPr>
          <w:lang w:val="en"/>
        </w:rPr>
      </w:pPr>
      <w:r w:rsidRPr="00FC6AAE">
        <w:rPr>
          <w:lang w:val="en"/>
        </w:rPr>
        <w:t>__________________________________________________________________________</w:t>
      </w:r>
    </w:p>
    <w:p w:rsidR="001C1EE6" w:rsidRPr="00FC6AAE" w:rsidRDefault="001C1EE6" w:rsidP="00FC40EC">
      <w:pPr>
        <w:spacing w:before="100" w:beforeAutospacing="1" w:after="100" w:afterAutospacing="1" w:line="408" w:lineRule="atLeast"/>
        <w:rPr>
          <w:lang w:val="en"/>
        </w:rPr>
      </w:pPr>
      <w:r w:rsidRPr="00FC6AAE">
        <w:rPr>
          <w:lang w:val="en"/>
        </w:rPr>
        <w:t>__________________________________________________________________________</w:t>
      </w:r>
    </w:p>
    <w:p w:rsidR="00FC40EC" w:rsidRPr="00FC40EC" w:rsidRDefault="00FA5523" w:rsidP="00FA5523">
      <w:pPr>
        <w:spacing w:before="100" w:beforeAutospacing="1" w:after="100" w:afterAutospacing="1" w:line="408" w:lineRule="atLeast"/>
        <w:rPr>
          <w:rFonts w:eastAsia="Times New Roman"/>
          <w:lang w:val="en"/>
        </w:rPr>
      </w:pPr>
      <w:r w:rsidRPr="00FC6AAE">
        <w:rPr>
          <w:lang w:val="en"/>
        </w:rPr>
        <w:t>The student must be given the opportunity to respond to the charge, to be given written notice of the sanctions imposed, and to appeal the decisions</w:t>
      </w:r>
      <w:r w:rsidRPr="00FC6AAE">
        <w:rPr>
          <w:rFonts w:eastAsia="Times New Roman"/>
          <w:lang w:val="en"/>
        </w:rPr>
        <w:t xml:space="preserve"> </w:t>
      </w:r>
      <w:r w:rsidR="00FC40EC" w:rsidRPr="00FC40EC">
        <w:rPr>
          <w:rFonts w:eastAsia="Times New Roman"/>
          <w:lang w:val="en"/>
        </w:rPr>
        <w:t xml:space="preserve">according to the procedures provided through the </w:t>
      </w:r>
      <w:hyperlink r:id="rId6" w:history="1">
        <w:r w:rsidR="00FC40EC" w:rsidRPr="00FC6AAE">
          <w:rPr>
            <w:rFonts w:eastAsia="Times New Roman"/>
            <w:u w:val="single"/>
            <w:lang w:val="en"/>
          </w:rPr>
          <w:t>Academic Grade Challenge Process</w:t>
        </w:r>
      </w:hyperlink>
      <w:r w:rsidR="00FC40EC" w:rsidRPr="00FC40EC">
        <w:rPr>
          <w:rFonts w:eastAsia="Times New Roman"/>
          <w:lang w:val="en"/>
        </w:rPr>
        <w:t>.</w:t>
      </w:r>
    </w:p>
    <w:p w:rsidR="00AA159B" w:rsidRDefault="002A018D"/>
    <w:p w:rsidR="001C1EE6" w:rsidRDefault="001C1EE6"/>
    <w:p w:rsidR="001C1EE6" w:rsidRPr="001C1EE6" w:rsidRDefault="001C1EE6"/>
    <w:p w:rsidR="00FC40EC" w:rsidRPr="00FC6AAE" w:rsidRDefault="00FA5523" w:rsidP="00FC40EC">
      <w:r w:rsidRPr="00FC6AAE">
        <w:lastRenderedPageBreak/>
        <w:t>Possible Outcomes/Sanctions include</w:t>
      </w:r>
      <w:r w:rsidR="00FC40EC" w:rsidRPr="00FC6AAE">
        <w:t>:</w:t>
      </w:r>
    </w:p>
    <w:p w:rsidR="00FC40EC" w:rsidRPr="00FC6AAE" w:rsidRDefault="00FA5523" w:rsidP="00FC6AAE">
      <w:pPr>
        <w:pStyle w:val="ListParagraph"/>
        <w:numPr>
          <w:ilvl w:val="0"/>
          <w:numId w:val="4"/>
        </w:numPr>
      </w:pPr>
      <w:r w:rsidRPr="00FC6AAE">
        <w:rPr>
          <w:lang w:val="en"/>
        </w:rPr>
        <w:t>The faculty member d</w:t>
      </w:r>
      <w:r w:rsidR="00FC40EC" w:rsidRPr="00FC6AAE">
        <w:rPr>
          <w:lang w:val="en"/>
        </w:rPr>
        <w:t>rop</w:t>
      </w:r>
      <w:r w:rsidRPr="00FC6AAE">
        <w:rPr>
          <w:lang w:val="en"/>
        </w:rPr>
        <w:t>ping</w:t>
      </w:r>
      <w:r w:rsidR="00FC40EC" w:rsidRPr="00FC6AAE">
        <w:rPr>
          <w:lang w:val="en"/>
        </w:rPr>
        <w:t xml:space="preserve"> the charge.</w:t>
      </w:r>
    </w:p>
    <w:p w:rsidR="00FC40EC" w:rsidRPr="00FC6AAE" w:rsidRDefault="00FC40EC" w:rsidP="00FC6AAE">
      <w:pPr>
        <w:pStyle w:val="ListParagraph"/>
        <w:numPr>
          <w:ilvl w:val="0"/>
          <w:numId w:val="4"/>
        </w:numPr>
        <w:rPr>
          <w:lang w:val="en"/>
        </w:rPr>
      </w:pPr>
      <w:r w:rsidRPr="00FC6AAE">
        <w:rPr>
          <w:lang w:val="en"/>
        </w:rPr>
        <w:t>Academic Warning: An academic warning is a written notice to the student that his or her academic conduct has been questionable and that future breaches of academic conduct will be treated more severely.</w:t>
      </w:r>
      <w:r w:rsidR="00FA5523" w:rsidRPr="00FC6AAE">
        <w:rPr>
          <w:lang w:val="en"/>
        </w:rPr>
        <w:t xml:space="preserve"> </w:t>
      </w:r>
    </w:p>
    <w:p w:rsidR="00FC40EC" w:rsidRPr="00FC6AAE" w:rsidRDefault="00FC40EC" w:rsidP="00FC6AAE">
      <w:pPr>
        <w:pStyle w:val="ListParagraph"/>
        <w:numPr>
          <w:ilvl w:val="0"/>
          <w:numId w:val="4"/>
        </w:numPr>
        <w:rPr>
          <w:lang w:val="en"/>
        </w:rPr>
      </w:pPr>
      <w:r w:rsidRPr="00FC6AAE">
        <w:rPr>
          <w:lang w:val="en"/>
        </w:rPr>
        <w:t>Require an additional piece of course work.</w:t>
      </w:r>
    </w:p>
    <w:p w:rsidR="00FC40EC" w:rsidRPr="00FC6AAE" w:rsidRDefault="00FC40EC" w:rsidP="00FC6AAE">
      <w:pPr>
        <w:pStyle w:val="ListParagraph"/>
        <w:numPr>
          <w:ilvl w:val="0"/>
          <w:numId w:val="4"/>
        </w:numPr>
        <w:rPr>
          <w:lang w:val="en"/>
        </w:rPr>
      </w:pPr>
      <w:r w:rsidRPr="00FC6AAE">
        <w:rPr>
          <w:lang w:val="en"/>
        </w:rPr>
        <w:t>Lowering or not counting the grade on a specific piece of course work,</w:t>
      </w:r>
    </w:p>
    <w:p w:rsidR="00FC40EC" w:rsidRPr="00FC6AAE" w:rsidRDefault="00FC40EC" w:rsidP="00FC6AAE">
      <w:pPr>
        <w:pStyle w:val="ListParagraph"/>
        <w:numPr>
          <w:ilvl w:val="0"/>
          <w:numId w:val="4"/>
        </w:numPr>
        <w:rPr>
          <w:lang w:val="en"/>
        </w:rPr>
      </w:pPr>
      <w:r w:rsidRPr="00FC6AAE">
        <w:rPr>
          <w:lang w:val="en"/>
        </w:rPr>
        <w:t>Lowering the final grade.</w:t>
      </w:r>
    </w:p>
    <w:p w:rsidR="00FC40EC" w:rsidRPr="00FC6AAE" w:rsidRDefault="00FC40EC" w:rsidP="00FC6AAE">
      <w:pPr>
        <w:pStyle w:val="ListParagraph"/>
        <w:numPr>
          <w:ilvl w:val="0"/>
          <w:numId w:val="4"/>
        </w:numPr>
        <w:rPr>
          <w:lang w:val="en"/>
        </w:rPr>
      </w:pPr>
      <w:r w:rsidRPr="00FC6AAE">
        <w:rPr>
          <w:lang w:val="en"/>
        </w:rPr>
        <w:t>Failure in course: The student will be withdrawn from the course and a grade of F assigned by the registrar.  Faculty member should repo</w:t>
      </w:r>
      <w:r w:rsidR="00DD28C8" w:rsidRPr="00FC6AAE">
        <w:rPr>
          <w:lang w:val="en"/>
        </w:rPr>
        <w:t>rt this sanction to the registrar</w:t>
      </w:r>
    </w:p>
    <w:p w:rsidR="001C1EE6" w:rsidRPr="00FC6AAE" w:rsidRDefault="00D1418C" w:rsidP="001C1EE6">
      <w:pPr>
        <w:rPr>
          <w:lang w:val="en"/>
        </w:rPr>
      </w:pPr>
      <w:r>
        <w:rPr>
          <w:rFonts w:eastAsia="Times New Roman"/>
          <w:lang w:val="en"/>
        </w:rPr>
        <w:t>Students have 3 business days</w:t>
      </w:r>
      <w:r w:rsidR="001C1EE6" w:rsidRPr="00FC6AAE">
        <w:rPr>
          <w:rFonts w:eastAsia="Times New Roman"/>
          <w:lang w:val="en"/>
        </w:rPr>
        <w:t xml:space="preserve"> to file an appeal through the Academic Grade Challenge Process, if they </w:t>
      </w:r>
      <w:r w:rsidR="001C1EE6" w:rsidRPr="00FC6AAE">
        <w:rPr>
          <w:lang w:val="en"/>
        </w:rPr>
        <w:t>have failed a class, and are appealing to be reinstated in the class in the semester the sanction was imposed.  This appeal timeframe would apply through the last withdrawal date for the semester.  Otherwise, the appeal process follows the Academic Grade Challenge policy timeline.</w:t>
      </w:r>
    </w:p>
    <w:p w:rsidR="001C1EE6" w:rsidRPr="00FC6AAE" w:rsidRDefault="001C1EE6" w:rsidP="001C1EE6">
      <w:r w:rsidRPr="00FC6AAE">
        <w:rPr>
          <w:rStyle w:val="Emphasis"/>
          <w:rFonts w:ascii="Arial" w:hAnsi="Arial" w:cs="Arial"/>
          <w:sz w:val="19"/>
          <w:szCs w:val="19"/>
          <w:lang w:val="en"/>
        </w:rPr>
        <w:t xml:space="preserve">Note: Academic integrity consequences by an instructor are recorded in the (private) records of the instructor with an institutional copy sent to the Academic Integrity Violation File, University Conduct Officer, </w:t>
      </w:r>
      <w:proofErr w:type="gramStart"/>
      <w:r w:rsidRPr="00FC6AAE">
        <w:rPr>
          <w:rStyle w:val="Emphasis"/>
          <w:rFonts w:ascii="Arial" w:hAnsi="Arial" w:cs="Arial"/>
          <w:sz w:val="19"/>
          <w:szCs w:val="19"/>
          <w:lang w:val="en"/>
        </w:rPr>
        <w:t>Office</w:t>
      </w:r>
      <w:proofErr w:type="gramEnd"/>
      <w:r w:rsidRPr="00FC6AAE">
        <w:rPr>
          <w:rStyle w:val="Emphasis"/>
          <w:rFonts w:ascii="Arial" w:hAnsi="Arial" w:cs="Arial"/>
          <w:sz w:val="19"/>
          <w:szCs w:val="19"/>
          <w:lang w:val="en"/>
        </w:rPr>
        <w:t xml:space="preserve"> of Vice President for Student Development &amp; Enrollment.  This would apply to the outcomes listed above, except the faculty member dropping the charge.</w:t>
      </w:r>
    </w:p>
    <w:p w:rsidR="00FC40EC" w:rsidRPr="001C1EE6" w:rsidRDefault="00FC40EC"/>
    <w:sectPr w:rsidR="00FC40EC" w:rsidRPr="001C1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E4D7F"/>
    <w:multiLevelType w:val="hybridMultilevel"/>
    <w:tmpl w:val="901E6B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B574D5"/>
    <w:multiLevelType w:val="multilevel"/>
    <w:tmpl w:val="C2444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A02849"/>
    <w:multiLevelType w:val="multilevel"/>
    <w:tmpl w:val="4606C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EA39A4"/>
    <w:multiLevelType w:val="multilevel"/>
    <w:tmpl w:val="06289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start w:val="1"/>
        <w:numFmt w:val="decimal"/>
        <w:lvlText w:val="%1."/>
        <w:lvlJc w:val="left"/>
        <w:pPr>
          <w:tabs>
            <w:tab w:val="num" w:pos="720"/>
          </w:tabs>
          <w:ind w:left="720" w:hanging="360"/>
        </w:pPr>
      </w:lvl>
    </w:lvlOverride>
    <w:lvlOverride w:ilvl="1">
      <w:lvl w:ilvl="1">
        <w:numFmt w:val="upperLetter"/>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0EC"/>
    <w:rsid w:val="001C1EE6"/>
    <w:rsid w:val="002A018D"/>
    <w:rsid w:val="004848C6"/>
    <w:rsid w:val="00710F9A"/>
    <w:rsid w:val="008108BE"/>
    <w:rsid w:val="00A36CB7"/>
    <w:rsid w:val="00D1418C"/>
    <w:rsid w:val="00DD28C8"/>
    <w:rsid w:val="00FA5523"/>
    <w:rsid w:val="00FA7DC0"/>
    <w:rsid w:val="00FC40EC"/>
    <w:rsid w:val="00FC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0EC"/>
    <w:rPr>
      <w:color w:val="993333"/>
      <w:u w:val="single"/>
    </w:rPr>
  </w:style>
  <w:style w:type="paragraph" w:styleId="ListParagraph">
    <w:name w:val="List Paragraph"/>
    <w:basedOn w:val="Normal"/>
    <w:uiPriority w:val="34"/>
    <w:qFormat/>
    <w:rsid w:val="00FC40EC"/>
    <w:pPr>
      <w:ind w:left="720"/>
      <w:contextualSpacing/>
    </w:pPr>
  </w:style>
  <w:style w:type="character" w:styleId="Emphasis">
    <w:name w:val="Emphasis"/>
    <w:basedOn w:val="DefaultParagraphFont"/>
    <w:uiPriority w:val="20"/>
    <w:qFormat/>
    <w:rsid w:val="001C1EE6"/>
    <w:rPr>
      <w:b w:val="0"/>
      <w:bCs w:val="0"/>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0EC"/>
    <w:rPr>
      <w:color w:val="993333"/>
      <w:u w:val="single"/>
    </w:rPr>
  </w:style>
  <w:style w:type="paragraph" w:styleId="ListParagraph">
    <w:name w:val="List Paragraph"/>
    <w:basedOn w:val="Normal"/>
    <w:uiPriority w:val="34"/>
    <w:qFormat/>
    <w:rsid w:val="00FC40EC"/>
    <w:pPr>
      <w:ind w:left="720"/>
      <w:contextualSpacing/>
    </w:pPr>
  </w:style>
  <w:style w:type="character" w:styleId="Emphasis">
    <w:name w:val="Emphasis"/>
    <w:basedOn w:val="DefaultParagraphFont"/>
    <w:uiPriority w:val="20"/>
    <w:qFormat/>
    <w:rsid w:val="001C1EE6"/>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8781">
      <w:bodyDiv w:val="1"/>
      <w:marLeft w:val="0"/>
      <w:marRight w:val="0"/>
      <w:marTop w:val="0"/>
      <w:marBottom w:val="0"/>
      <w:divBdr>
        <w:top w:val="none" w:sz="0" w:space="0" w:color="auto"/>
        <w:left w:val="none" w:sz="0" w:space="0" w:color="auto"/>
        <w:bottom w:val="none" w:sz="0" w:space="0" w:color="auto"/>
        <w:right w:val="none" w:sz="0" w:space="0" w:color="auto"/>
      </w:divBdr>
      <w:divsChild>
        <w:div w:id="2126462203">
          <w:marLeft w:val="0"/>
          <w:marRight w:val="0"/>
          <w:marTop w:val="0"/>
          <w:marBottom w:val="0"/>
          <w:divBdr>
            <w:top w:val="none" w:sz="0" w:space="0" w:color="auto"/>
            <w:left w:val="none" w:sz="0" w:space="0" w:color="auto"/>
            <w:bottom w:val="none" w:sz="0" w:space="0" w:color="auto"/>
            <w:right w:val="none" w:sz="0" w:space="0" w:color="auto"/>
          </w:divBdr>
          <w:divsChild>
            <w:div w:id="918249001">
              <w:marLeft w:val="0"/>
              <w:marRight w:val="0"/>
              <w:marTop w:val="0"/>
              <w:marBottom w:val="0"/>
              <w:divBdr>
                <w:top w:val="none" w:sz="0" w:space="0" w:color="auto"/>
                <w:left w:val="none" w:sz="0" w:space="0" w:color="auto"/>
                <w:bottom w:val="none" w:sz="0" w:space="0" w:color="auto"/>
                <w:right w:val="none" w:sz="0" w:space="0" w:color="auto"/>
              </w:divBdr>
              <w:divsChild>
                <w:div w:id="1540895459">
                  <w:marLeft w:val="0"/>
                  <w:marRight w:val="0"/>
                  <w:marTop w:val="0"/>
                  <w:marBottom w:val="0"/>
                  <w:divBdr>
                    <w:top w:val="none" w:sz="0" w:space="0" w:color="auto"/>
                    <w:left w:val="none" w:sz="0" w:space="0" w:color="auto"/>
                    <w:bottom w:val="none" w:sz="0" w:space="0" w:color="auto"/>
                    <w:right w:val="none" w:sz="0" w:space="0" w:color="auto"/>
                  </w:divBdr>
                  <w:divsChild>
                    <w:div w:id="5634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5143">
      <w:bodyDiv w:val="1"/>
      <w:marLeft w:val="0"/>
      <w:marRight w:val="0"/>
      <w:marTop w:val="0"/>
      <w:marBottom w:val="0"/>
      <w:divBdr>
        <w:top w:val="none" w:sz="0" w:space="0" w:color="auto"/>
        <w:left w:val="none" w:sz="0" w:space="0" w:color="auto"/>
        <w:bottom w:val="none" w:sz="0" w:space="0" w:color="auto"/>
        <w:right w:val="none" w:sz="0" w:space="0" w:color="auto"/>
      </w:divBdr>
      <w:divsChild>
        <w:div w:id="1019236859">
          <w:marLeft w:val="0"/>
          <w:marRight w:val="0"/>
          <w:marTop w:val="0"/>
          <w:marBottom w:val="0"/>
          <w:divBdr>
            <w:top w:val="none" w:sz="0" w:space="0" w:color="auto"/>
            <w:left w:val="none" w:sz="0" w:space="0" w:color="auto"/>
            <w:bottom w:val="none" w:sz="0" w:space="0" w:color="auto"/>
            <w:right w:val="none" w:sz="0" w:space="0" w:color="auto"/>
          </w:divBdr>
          <w:divsChild>
            <w:div w:id="152649437">
              <w:marLeft w:val="0"/>
              <w:marRight w:val="0"/>
              <w:marTop w:val="0"/>
              <w:marBottom w:val="0"/>
              <w:divBdr>
                <w:top w:val="none" w:sz="0" w:space="0" w:color="auto"/>
                <w:left w:val="none" w:sz="0" w:space="0" w:color="auto"/>
                <w:bottom w:val="none" w:sz="0" w:space="0" w:color="auto"/>
                <w:right w:val="none" w:sz="0" w:space="0" w:color="auto"/>
              </w:divBdr>
              <w:divsChild>
                <w:div w:id="139932619">
                  <w:marLeft w:val="0"/>
                  <w:marRight w:val="0"/>
                  <w:marTop w:val="0"/>
                  <w:marBottom w:val="0"/>
                  <w:divBdr>
                    <w:top w:val="none" w:sz="0" w:space="0" w:color="auto"/>
                    <w:left w:val="none" w:sz="0" w:space="0" w:color="auto"/>
                    <w:bottom w:val="none" w:sz="0" w:space="0" w:color="auto"/>
                    <w:right w:val="none" w:sz="0" w:space="0" w:color="auto"/>
                  </w:divBdr>
                  <w:divsChild>
                    <w:div w:id="14361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midjistate.edu/students/handbook/policies/academic/grade_challenges.cf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2013-08-20T22:54:00Z</cp:lastPrinted>
  <dcterms:created xsi:type="dcterms:W3CDTF">2013-06-25T20:30:00Z</dcterms:created>
  <dcterms:modified xsi:type="dcterms:W3CDTF">2013-08-20T22:55:00Z</dcterms:modified>
</cp:coreProperties>
</file>