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95" w:type="dxa"/>
        <w:tblLook w:val="04A0" w:firstRow="1" w:lastRow="0" w:firstColumn="1" w:lastColumn="0" w:noHBand="0" w:noVBand="1"/>
      </w:tblPr>
      <w:tblGrid>
        <w:gridCol w:w="498"/>
        <w:gridCol w:w="1276"/>
        <w:gridCol w:w="155"/>
        <w:gridCol w:w="324"/>
        <w:gridCol w:w="74"/>
        <w:gridCol w:w="1124"/>
        <w:gridCol w:w="487"/>
        <w:gridCol w:w="442"/>
        <w:gridCol w:w="64"/>
        <w:gridCol w:w="382"/>
        <w:gridCol w:w="1275"/>
        <w:gridCol w:w="175"/>
        <w:gridCol w:w="839"/>
        <w:gridCol w:w="349"/>
        <w:gridCol w:w="342"/>
        <w:gridCol w:w="340"/>
        <w:gridCol w:w="366"/>
        <w:gridCol w:w="259"/>
        <w:gridCol w:w="422"/>
        <w:gridCol w:w="1602"/>
      </w:tblGrid>
      <w:tr w:rsidR="00F12217" w14:paraId="5D5D5568" w14:textId="77777777" w:rsidTr="00201C2A">
        <w:trPr>
          <w:trHeight w:val="432"/>
        </w:trPr>
        <w:tc>
          <w:tcPr>
            <w:tcW w:w="2327" w:type="dxa"/>
            <w:gridSpan w:val="5"/>
            <w:shd w:val="clear" w:color="auto" w:fill="F2F2F2" w:themeFill="background1" w:themeFillShade="F2"/>
            <w:vAlign w:val="center"/>
          </w:tcPr>
          <w:p w14:paraId="2EB90F78" w14:textId="553B17FE" w:rsidR="00C401B2" w:rsidRDefault="00C401B2" w:rsidP="00F976D7">
            <w:pPr>
              <w:jc w:val="right"/>
            </w:pPr>
            <w:r>
              <w:t>REQUESTER NAME</w:t>
            </w:r>
          </w:p>
        </w:tc>
        <w:tc>
          <w:tcPr>
            <w:tcW w:w="4788" w:type="dxa"/>
            <w:gridSpan w:val="8"/>
            <w:vAlign w:val="center"/>
          </w:tcPr>
          <w:p w14:paraId="099398E5" w14:textId="77777777" w:rsidR="00C401B2" w:rsidRDefault="00C401B2" w:rsidP="00F12217"/>
        </w:tc>
        <w:tc>
          <w:tcPr>
            <w:tcW w:w="1031" w:type="dxa"/>
            <w:gridSpan w:val="3"/>
            <w:shd w:val="clear" w:color="auto" w:fill="F2F2F2" w:themeFill="background1" w:themeFillShade="F2"/>
            <w:vAlign w:val="center"/>
          </w:tcPr>
          <w:p w14:paraId="478BD397" w14:textId="56AE0284" w:rsidR="00C401B2" w:rsidRDefault="00E96247" w:rsidP="00C401B2">
            <w:pPr>
              <w:jc w:val="right"/>
            </w:pPr>
            <w:r>
              <w:t>DATE</w:t>
            </w:r>
          </w:p>
        </w:tc>
        <w:tc>
          <w:tcPr>
            <w:tcW w:w="2649" w:type="dxa"/>
            <w:gridSpan w:val="4"/>
            <w:vAlign w:val="center"/>
          </w:tcPr>
          <w:p w14:paraId="30AC4EF2" w14:textId="2D19883A" w:rsidR="00C401B2" w:rsidRDefault="00C401B2" w:rsidP="00F12217"/>
        </w:tc>
      </w:tr>
      <w:tr w:rsidR="000C5315" w14:paraId="01D8CCA7" w14:textId="77777777" w:rsidTr="00201C2A">
        <w:trPr>
          <w:trHeight w:val="432"/>
        </w:trPr>
        <w:tc>
          <w:tcPr>
            <w:tcW w:w="2327" w:type="dxa"/>
            <w:gridSpan w:val="5"/>
            <w:shd w:val="clear" w:color="auto" w:fill="F2F2F2" w:themeFill="background1" w:themeFillShade="F2"/>
            <w:vAlign w:val="center"/>
          </w:tcPr>
          <w:p w14:paraId="44F8A371" w14:textId="52DC5A82" w:rsidR="002E379A" w:rsidRDefault="002E379A" w:rsidP="00FE250C">
            <w:pPr>
              <w:jc w:val="right"/>
            </w:pPr>
            <w:r>
              <w:t>DEPARTMENT</w:t>
            </w:r>
          </w:p>
        </w:tc>
        <w:tc>
          <w:tcPr>
            <w:tcW w:w="3774" w:type="dxa"/>
            <w:gridSpan w:val="6"/>
            <w:vAlign w:val="center"/>
          </w:tcPr>
          <w:p w14:paraId="60E9E5A7" w14:textId="77777777" w:rsidR="002E379A" w:rsidRDefault="002E379A" w:rsidP="00F12217"/>
        </w:tc>
        <w:tc>
          <w:tcPr>
            <w:tcW w:w="1014" w:type="dxa"/>
            <w:gridSpan w:val="2"/>
            <w:shd w:val="clear" w:color="auto" w:fill="F2F2F2" w:themeFill="background1" w:themeFillShade="F2"/>
            <w:vAlign w:val="center"/>
          </w:tcPr>
          <w:p w14:paraId="081C29A3" w14:textId="6487A351" w:rsidR="002E379A" w:rsidRDefault="002E379A" w:rsidP="002E379A">
            <w:pPr>
              <w:jc w:val="right"/>
            </w:pPr>
            <w:r>
              <w:t>COLLEGE</w:t>
            </w:r>
          </w:p>
        </w:tc>
        <w:tc>
          <w:tcPr>
            <w:tcW w:w="3680" w:type="dxa"/>
            <w:gridSpan w:val="7"/>
            <w:vAlign w:val="center"/>
          </w:tcPr>
          <w:p w14:paraId="188A046F" w14:textId="77777777" w:rsidR="002E379A" w:rsidRDefault="002E379A" w:rsidP="00F12217"/>
        </w:tc>
      </w:tr>
      <w:tr w:rsidR="00F92D3C" w14:paraId="467C1933" w14:textId="77777777" w:rsidTr="000C5315">
        <w:tc>
          <w:tcPr>
            <w:tcW w:w="10795" w:type="dxa"/>
            <w:gridSpan w:val="20"/>
            <w:shd w:val="clear" w:color="auto" w:fill="F2F2F2" w:themeFill="background1" w:themeFillShade="F2"/>
            <w:vAlign w:val="center"/>
          </w:tcPr>
          <w:p w14:paraId="4640FECF" w14:textId="3289C506" w:rsidR="00F92D3C" w:rsidRPr="005872BA" w:rsidRDefault="00F01D67" w:rsidP="005872BA">
            <w:pPr>
              <w:jc w:val="center"/>
              <w:rPr>
                <w:b/>
                <w:bCs/>
              </w:rPr>
            </w:pPr>
            <w:r w:rsidRPr="005872BA">
              <w:rPr>
                <w:b/>
                <w:bCs/>
              </w:rPr>
              <w:t>Minnesota State System Procedure 5.11.1 Tuition and Fees, Part 5 defines acceptable fee types</w:t>
            </w:r>
            <w:r w:rsidR="005872BA" w:rsidRPr="005872BA">
              <w:rPr>
                <w:b/>
                <w:bCs/>
              </w:rPr>
              <w:t>. See page 2.</w:t>
            </w:r>
          </w:p>
        </w:tc>
      </w:tr>
      <w:tr w:rsidR="00C06925" w14:paraId="7DADDD7E" w14:textId="77777777" w:rsidTr="00201C2A">
        <w:tc>
          <w:tcPr>
            <w:tcW w:w="2327" w:type="dxa"/>
            <w:gridSpan w:val="5"/>
            <w:shd w:val="clear" w:color="auto" w:fill="F2F2F2" w:themeFill="background1" w:themeFillShade="F2"/>
            <w:vAlign w:val="center"/>
          </w:tcPr>
          <w:p w14:paraId="583421D5" w14:textId="2CBED369" w:rsidR="00C06925" w:rsidRDefault="00C06925" w:rsidP="005872BA">
            <w:pPr>
              <w:jc w:val="center"/>
            </w:pPr>
            <w:r>
              <w:t>COURSE</w:t>
            </w:r>
            <w:r w:rsidR="009D71B6">
              <w:t xml:space="preserve"> </w:t>
            </w:r>
            <w:r w:rsidR="008F5BAF">
              <w:t>PREFIX</w:t>
            </w:r>
            <w:r w:rsidR="00AC4ED5">
              <w:t xml:space="preserve"> &amp; #(S)</w:t>
            </w:r>
          </w:p>
        </w:tc>
        <w:tc>
          <w:tcPr>
            <w:tcW w:w="6444" w:type="dxa"/>
            <w:gridSpan w:val="13"/>
            <w:shd w:val="clear" w:color="auto" w:fill="F2F2F2" w:themeFill="background1" w:themeFillShade="F2"/>
            <w:vAlign w:val="center"/>
          </w:tcPr>
          <w:p w14:paraId="2FABBFE9" w14:textId="4D87E3E7" w:rsidR="00C06925" w:rsidRDefault="00C06925" w:rsidP="005872BA">
            <w:pPr>
              <w:jc w:val="center"/>
            </w:pPr>
            <w:r>
              <w:t>COURSE TITLE</w:t>
            </w:r>
            <w:r w:rsidR="009D71B6">
              <w:t>(S)</w:t>
            </w:r>
          </w:p>
        </w:tc>
        <w:tc>
          <w:tcPr>
            <w:tcW w:w="2024" w:type="dxa"/>
            <w:gridSpan w:val="2"/>
            <w:shd w:val="clear" w:color="auto" w:fill="F2F2F2" w:themeFill="background1" w:themeFillShade="F2"/>
            <w:vAlign w:val="center"/>
          </w:tcPr>
          <w:p w14:paraId="6AEE1B0B" w14:textId="5A16A4BD" w:rsidR="00C06925" w:rsidRDefault="00C06925" w:rsidP="005872BA">
            <w:pPr>
              <w:jc w:val="center"/>
            </w:pPr>
            <w:r>
              <w:t>FEE AMOUNT</w:t>
            </w:r>
          </w:p>
        </w:tc>
      </w:tr>
      <w:tr w:rsidR="00C06925" w14:paraId="316BEDF9" w14:textId="77777777" w:rsidTr="00201C2A">
        <w:trPr>
          <w:trHeight w:val="1088"/>
        </w:trPr>
        <w:tc>
          <w:tcPr>
            <w:tcW w:w="2327" w:type="dxa"/>
            <w:gridSpan w:val="5"/>
            <w:vAlign w:val="center"/>
          </w:tcPr>
          <w:p w14:paraId="12172DC0" w14:textId="77777777" w:rsidR="00C06925" w:rsidRDefault="00C06925" w:rsidP="00F12217"/>
        </w:tc>
        <w:tc>
          <w:tcPr>
            <w:tcW w:w="6444" w:type="dxa"/>
            <w:gridSpan w:val="13"/>
            <w:vAlign w:val="center"/>
          </w:tcPr>
          <w:p w14:paraId="6849F9FC" w14:textId="77777777" w:rsidR="00C06925" w:rsidRDefault="00C06925" w:rsidP="00F12217"/>
        </w:tc>
        <w:tc>
          <w:tcPr>
            <w:tcW w:w="2024" w:type="dxa"/>
            <w:gridSpan w:val="2"/>
            <w:vAlign w:val="center"/>
          </w:tcPr>
          <w:p w14:paraId="79081B73" w14:textId="77777777" w:rsidR="00C06925" w:rsidRDefault="00C06925" w:rsidP="00F12217"/>
        </w:tc>
      </w:tr>
      <w:tr w:rsidR="00E33A76" w14:paraId="732BC4AC" w14:textId="77777777" w:rsidTr="000C5315">
        <w:trPr>
          <w:trHeight w:val="206"/>
        </w:trPr>
        <w:tc>
          <w:tcPr>
            <w:tcW w:w="10795" w:type="dxa"/>
            <w:gridSpan w:val="20"/>
            <w:shd w:val="clear" w:color="auto" w:fill="F2F2F2" w:themeFill="background1" w:themeFillShade="F2"/>
            <w:vAlign w:val="center"/>
          </w:tcPr>
          <w:p w14:paraId="45FF6E00" w14:textId="3EB5415A" w:rsidR="00E33A76" w:rsidRDefault="00E33A76" w:rsidP="00E33A76">
            <w:pPr>
              <w:jc w:val="center"/>
            </w:pPr>
            <w:r>
              <w:t>JUSTIFICATION</w:t>
            </w:r>
          </w:p>
        </w:tc>
      </w:tr>
      <w:tr w:rsidR="00E33A76" w14:paraId="4B1307C6" w14:textId="77777777" w:rsidTr="00F12217">
        <w:trPr>
          <w:trHeight w:val="2510"/>
        </w:trPr>
        <w:tc>
          <w:tcPr>
            <w:tcW w:w="10795" w:type="dxa"/>
            <w:gridSpan w:val="20"/>
          </w:tcPr>
          <w:p w14:paraId="398554CD" w14:textId="77777777" w:rsidR="00E33A76" w:rsidRDefault="00E33A76" w:rsidP="00F12217"/>
        </w:tc>
      </w:tr>
      <w:tr w:rsidR="007A6A16" w14:paraId="3C34B89E" w14:textId="77777777" w:rsidTr="00201C2A">
        <w:tc>
          <w:tcPr>
            <w:tcW w:w="2327" w:type="dxa"/>
            <w:gridSpan w:val="5"/>
            <w:shd w:val="clear" w:color="auto" w:fill="F2F2F2" w:themeFill="background1" w:themeFillShade="F2"/>
            <w:vAlign w:val="center"/>
          </w:tcPr>
          <w:p w14:paraId="3D71371F" w14:textId="6BD3CD3B" w:rsidR="008C7015" w:rsidRDefault="008C7015" w:rsidP="00614B0A">
            <w:pPr>
              <w:jc w:val="center"/>
            </w:pPr>
            <w:r>
              <w:t>SEMESTER</w:t>
            </w:r>
            <w:r w:rsidR="007020E7">
              <w:t xml:space="preserve"> &amp; YEAR</w:t>
            </w:r>
            <w:r>
              <w:t xml:space="preserve"> TO START APPLYING FEE</w:t>
            </w:r>
          </w:p>
        </w:tc>
        <w:tc>
          <w:tcPr>
            <w:tcW w:w="2117" w:type="dxa"/>
            <w:gridSpan w:val="4"/>
            <w:shd w:val="clear" w:color="auto" w:fill="F2F2F2" w:themeFill="background1" w:themeFillShade="F2"/>
            <w:vAlign w:val="center"/>
          </w:tcPr>
          <w:p w14:paraId="3B5C7229" w14:textId="0C40ED78" w:rsidR="008C7015" w:rsidRDefault="008C7015" w:rsidP="00614B0A">
            <w:pPr>
              <w:jc w:val="center"/>
            </w:pPr>
            <w:r>
              <w:t>CONTINUE APPLYING FEE TO FUTURE SEMESTERS</w:t>
            </w:r>
            <w:r w:rsidR="00614B0A">
              <w:t>?</w:t>
            </w:r>
          </w:p>
        </w:tc>
        <w:tc>
          <w:tcPr>
            <w:tcW w:w="3020" w:type="dxa"/>
            <w:gridSpan w:val="5"/>
            <w:shd w:val="clear" w:color="auto" w:fill="F2F2F2" w:themeFill="background1" w:themeFillShade="F2"/>
            <w:vAlign w:val="center"/>
          </w:tcPr>
          <w:p w14:paraId="649456D3" w14:textId="08A4ED10" w:rsidR="008C7015" w:rsidRDefault="008C7015" w:rsidP="00614B0A">
            <w:pPr>
              <w:jc w:val="center"/>
            </w:pPr>
            <w:r>
              <w:t xml:space="preserve">DEPOSIT FEES TO THIS </w:t>
            </w:r>
            <w:r w:rsidR="00614B0A">
              <w:br/>
            </w:r>
            <w:r w:rsidR="00614B0A" w:rsidRPr="00614B0A">
              <w:rPr>
                <w:b/>
                <w:bCs/>
              </w:rPr>
              <w:t>STUDENT SERVICES/FEES</w:t>
            </w:r>
            <w:r w:rsidR="00614B0A">
              <w:t xml:space="preserve"> </w:t>
            </w:r>
            <w:r w:rsidR="00614B0A">
              <w:br/>
            </w:r>
            <w:r>
              <w:t>COST CENTER</w:t>
            </w:r>
          </w:p>
        </w:tc>
        <w:tc>
          <w:tcPr>
            <w:tcW w:w="1048" w:type="dxa"/>
            <w:gridSpan w:val="3"/>
            <w:shd w:val="clear" w:color="auto" w:fill="F2F2F2" w:themeFill="background1" w:themeFillShade="F2"/>
            <w:vAlign w:val="center"/>
          </w:tcPr>
          <w:p w14:paraId="74631434" w14:textId="0B77C2A2" w:rsidR="008C7015" w:rsidRDefault="00E33A76" w:rsidP="00614B0A">
            <w:pPr>
              <w:jc w:val="center"/>
            </w:pPr>
            <w:r>
              <w:t>OBJECT CODE</w:t>
            </w:r>
          </w:p>
        </w:tc>
        <w:tc>
          <w:tcPr>
            <w:tcW w:w="2283" w:type="dxa"/>
            <w:gridSpan w:val="3"/>
            <w:shd w:val="clear" w:color="auto" w:fill="F2F2F2" w:themeFill="background1" w:themeFillShade="F2"/>
            <w:vAlign w:val="center"/>
          </w:tcPr>
          <w:p w14:paraId="29D3C4E1" w14:textId="601D868E" w:rsidR="008C7015" w:rsidRPr="00BF6C0B" w:rsidRDefault="00E33A76" w:rsidP="00614B0A">
            <w:pPr>
              <w:jc w:val="center"/>
              <w:rPr>
                <w:sz w:val="16"/>
                <w:szCs w:val="16"/>
              </w:rPr>
            </w:pPr>
            <w:r w:rsidRPr="00BF6C0B">
              <w:rPr>
                <w:sz w:val="16"/>
                <w:szCs w:val="16"/>
              </w:rPr>
              <w:t>CREATE A STUDENT SERVICES/FEES COST CENTER FOR THIS PREFIX/DEPARTMENT</w:t>
            </w:r>
          </w:p>
        </w:tc>
      </w:tr>
      <w:tr w:rsidR="00FA3C49" w14:paraId="4CCC5835" w14:textId="77777777" w:rsidTr="00201C2A">
        <w:trPr>
          <w:trHeight w:val="576"/>
        </w:trPr>
        <w:tc>
          <w:tcPr>
            <w:tcW w:w="2327" w:type="dxa"/>
            <w:gridSpan w:val="5"/>
            <w:vAlign w:val="center"/>
          </w:tcPr>
          <w:p w14:paraId="4D9B46CF" w14:textId="77777777" w:rsidR="008C7015" w:rsidRDefault="008C7015" w:rsidP="00F12217">
            <w:pPr>
              <w:jc w:val="center"/>
            </w:pPr>
          </w:p>
        </w:tc>
        <w:tc>
          <w:tcPr>
            <w:tcW w:w="2117" w:type="dxa"/>
            <w:gridSpan w:val="4"/>
            <w:vAlign w:val="center"/>
          </w:tcPr>
          <w:p w14:paraId="58F862FE" w14:textId="0F765948" w:rsidR="008C7015" w:rsidRDefault="00C339A8" w:rsidP="00C339A8">
            <w:pPr>
              <w:jc w:val="center"/>
            </w:pPr>
            <w:r w:rsidRPr="003577C2">
              <w:rPr>
                <w:sz w:val="28"/>
                <w:szCs w:val="28"/>
              </w:rPr>
              <w:t>YES | NO</w:t>
            </w:r>
          </w:p>
        </w:tc>
        <w:tc>
          <w:tcPr>
            <w:tcW w:w="3020" w:type="dxa"/>
            <w:gridSpan w:val="5"/>
            <w:vAlign w:val="center"/>
          </w:tcPr>
          <w:p w14:paraId="4BFA8469" w14:textId="77777777" w:rsidR="008C7015" w:rsidRDefault="008C7015" w:rsidP="00F12217">
            <w:pPr>
              <w:jc w:val="center"/>
            </w:pPr>
          </w:p>
        </w:tc>
        <w:tc>
          <w:tcPr>
            <w:tcW w:w="1048" w:type="dxa"/>
            <w:gridSpan w:val="3"/>
            <w:vAlign w:val="center"/>
          </w:tcPr>
          <w:p w14:paraId="618FFB63" w14:textId="00BCEF33" w:rsidR="008C7015" w:rsidRPr="00782375" w:rsidRDefault="00E33A76" w:rsidP="00E33A76">
            <w:pPr>
              <w:jc w:val="center"/>
              <w:rPr>
                <w:sz w:val="28"/>
                <w:szCs w:val="28"/>
              </w:rPr>
            </w:pPr>
            <w:r w:rsidRPr="00782375">
              <w:rPr>
                <w:sz w:val="28"/>
                <w:szCs w:val="28"/>
              </w:rPr>
              <w:t>9151</w:t>
            </w:r>
          </w:p>
        </w:tc>
        <w:tc>
          <w:tcPr>
            <w:tcW w:w="2283" w:type="dxa"/>
            <w:gridSpan w:val="3"/>
            <w:vAlign w:val="center"/>
          </w:tcPr>
          <w:p w14:paraId="64B69DB0" w14:textId="2BF1338B" w:rsidR="008C7015" w:rsidRPr="003577C2" w:rsidRDefault="003577C2" w:rsidP="00614B0A">
            <w:pPr>
              <w:jc w:val="center"/>
              <w:rPr>
                <w:sz w:val="28"/>
                <w:szCs w:val="28"/>
              </w:rPr>
            </w:pPr>
            <w:r w:rsidRPr="003577C2">
              <w:rPr>
                <w:sz w:val="28"/>
                <w:szCs w:val="28"/>
              </w:rPr>
              <w:t>YES | NO</w:t>
            </w:r>
          </w:p>
        </w:tc>
      </w:tr>
      <w:tr w:rsidR="00744545" w14:paraId="64BFB75A" w14:textId="77777777" w:rsidTr="00201C2A">
        <w:trPr>
          <w:trHeight w:val="269"/>
        </w:trPr>
        <w:tc>
          <w:tcPr>
            <w:tcW w:w="1774" w:type="dxa"/>
            <w:gridSpan w:val="2"/>
            <w:vMerge w:val="restart"/>
            <w:shd w:val="clear" w:color="auto" w:fill="F2F2F2" w:themeFill="background1" w:themeFillShade="F2"/>
            <w:vAlign w:val="center"/>
          </w:tcPr>
          <w:p w14:paraId="3B4B990A" w14:textId="11388ED4" w:rsidR="00744545" w:rsidRPr="00337635" w:rsidRDefault="00744545" w:rsidP="00105679">
            <w:pPr>
              <w:jc w:val="center"/>
              <w:rPr>
                <w:rFonts w:cstheme="minorHAnsi"/>
              </w:rPr>
            </w:pPr>
            <w:r w:rsidRPr="00105679">
              <w:rPr>
                <w:rFonts w:cstheme="minorHAnsi"/>
                <w:b/>
                <w:bCs/>
              </w:rPr>
              <w:t>ESTIMATED REVENUE</w:t>
            </w:r>
            <w:r>
              <w:rPr>
                <w:rFonts w:cstheme="minorHAnsi"/>
              </w:rPr>
              <w:t xml:space="preserve"> </w:t>
            </w:r>
            <w:r>
              <w:rPr>
                <w:rFonts w:cstheme="minorHAnsi"/>
              </w:rPr>
              <w:br/>
              <w:t xml:space="preserve">Fee </w:t>
            </w:r>
            <w:r w:rsidR="004023B6">
              <w:rPr>
                <w:rFonts w:cstheme="minorHAnsi"/>
              </w:rPr>
              <w:t>x</w:t>
            </w:r>
            <w:r w:rsidR="004023B6">
              <w:rPr>
                <w:rFonts w:cstheme="minorHAnsi"/>
              </w:rPr>
              <w:br/>
              <w:t xml:space="preserve"> #</w:t>
            </w:r>
            <w:r>
              <w:rPr>
                <w:rFonts w:cstheme="minorHAnsi"/>
              </w:rPr>
              <w:t xml:space="preserve"> of students</w:t>
            </w:r>
          </w:p>
        </w:tc>
        <w:tc>
          <w:tcPr>
            <w:tcW w:w="9021" w:type="dxa"/>
            <w:gridSpan w:val="18"/>
            <w:shd w:val="clear" w:color="auto" w:fill="F2F2F2" w:themeFill="background1" w:themeFillShade="F2"/>
            <w:vAlign w:val="center"/>
          </w:tcPr>
          <w:p w14:paraId="59A331F0" w14:textId="17C43BF4" w:rsidR="00744545" w:rsidRPr="00744545" w:rsidRDefault="00105679" w:rsidP="00744545">
            <w:pPr>
              <w:jc w:val="center"/>
              <w:rPr>
                <w:rFonts w:cstheme="minorHAnsi"/>
              </w:rPr>
            </w:pPr>
            <w:r>
              <w:rPr>
                <w:rFonts w:cstheme="minorHAnsi"/>
              </w:rPr>
              <w:t>ESTIMATED EXPENDITURES</w:t>
            </w:r>
          </w:p>
        </w:tc>
      </w:tr>
      <w:tr w:rsidR="000C5315" w14:paraId="2413D922" w14:textId="77777777" w:rsidTr="00201C2A">
        <w:trPr>
          <w:trHeight w:val="603"/>
        </w:trPr>
        <w:tc>
          <w:tcPr>
            <w:tcW w:w="1774" w:type="dxa"/>
            <w:gridSpan w:val="2"/>
            <w:vMerge/>
            <w:shd w:val="clear" w:color="auto" w:fill="F2F2F2" w:themeFill="background1" w:themeFillShade="F2"/>
          </w:tcPr>
          <w:p w14:paraId="6979EFFB" w14:textId="77777777" w:rsidR="00744545" w:rsidRDefault="00744545">
            <w:pPr>
              <w:rPr>
                <w:rFonts w:cstheme="minorHAnsi"/>
              </w:rPr>
            </w:pPr>
          </w:p>
        </w:tc>
        <w:tc>
          <w:tcPr>
            <w:tcW w:w="1677" w:type="dxa"/>
            <w:gridSpan w:val="4"/>
            <w:shd w:val="clear" w:color="auto" w:fill="F2F2F2" w:themeFill="background1" w:themeFillShade="F2"/>
            <w:vAlign w:val="center"/>
          </w:tcPr>
          <w:p w14:paraId="1A3F1171" w14:textId="70350CAB" w:rsidR="00744545" w:rsidRPr="004C6C9B" w:rsidRDefault="00CF56F1" w:rsidP="00105679">
            <w:pPr>
              <w:jc w:val="center"/>
              <w:rPr>
                <w:rFonts w:cstheme="minorHAnsi"/>
              </w:rPr>
            </w:pPr>
            <w:r w:rsidRPr="004C6C9B">
              <w:rPr>
                <w:rFonts w:cstheme="minorHAnsi"/>
              </w:rPr>
              <w:t>Materials retained by students</w:t>
            </w:r>
          </w:p>
        </w:tc>
        <w:tc>
          <w:tcPr>
            <w:tcW w:w="1375" w:type="dxa"/>
            <w:gridSpan w:val="4"/>
            <w:shd w:val="clear" w:color="auto" w:fill="F2F2F2" w:themeFill="background1" w:themeFillShade="F2"/>
            <w:vAlign w:val="center"/>
          </w:tcPr>
          <w:p w14:paraId="008CEBB4" w14:textId="712B14DF" w:rsidR="00744545" w:rsidRPr="004C6C9B" w:rsidRDefault="00CF56F1" w:rsidP="00105679">
            <w:pPr>
              <w:jc w:val="center"/>
              <w:rPr>
                <w:rFonts w:cstheme="minorHAnsi"/>
              </w:rPr>
            </w:pPr>
            <w:r w:rsidRPr="004C6C9B">
              <w:rPr>
                <w:rFonts w:cstheme="minorHAnsi"/>
              </w:rPr>
              <w:t>Costs for student travel</w:t>
            </w:r>
          </w:p>
        </w:tc>
        <w:tc>
          <w:tcPr>
            <w:tcW w:w="1450" w:type="dxa"/>
            <w:gridSpan w:val="2"/>
            <w:shd w:val="clear" w:color="auto" w:fill="F2F2F2" w:themeFill="background1" w:themeFillShade="F2"/>
            <w:vAlign w:val="center"/>
          </w:tcPr>
          <w:p w14:paraId="393B0F17" w14:textId="464F7BFB" w:rsidR="00744545" w:rsidRPr="004C6C9B" w:rsidRDefault="00CF56F1" w:rsidP="00105679">
            <w:pPr>
              <w:jc w:val="center"/>
              <w:rPr>
                <w:rFonts w:cstheme="minorHAnsi"/>
              </w:rPr>
            </w:pPr>
            <w:r w:rsidRPr="004C6C9B">
              <w:rPr>
                <w:rFonts w:cstheme="minorHAnsi"/>
              </w:rPr>
              <w:t>Equipment lease or rental</w:t>
            </w:r>
          </w:p>
        </w:tc>
        <w:tc>
          <w:tcPr>
            <w:tcW w:w="1530" w:type="dxa"/>
            <w:gridSpan w:val="3"/>
            <w:shd w:val="clear" w:color="auto" w:fill="F2F2F2" w:themeFill="background1" w:themeFillShade="F2"/>
            <w:vAlign w:val="center"/>
          </w:tcPr>
          <w:p w14:paraId="29BEAFC3" w14:textId="16067D0C" w:rsidR="00744545" w:rsidRPr="004C6C9B" w:rsidRDefault="00CF56F1" w:rsidP="00105679">
            <w:pPr>
              <w:jc w:val="center"/>
              <w:rPr>
                <w:rFonts w:cstheme="minorHAnsi"/>
              </w:rPr>
            </w:pPr>
            <w:r w:rsidRPr="004C6C9B">
              <w:rPr>
                <w:rFonts w:cstheme="minorHAnsi"/>
              </w:rPr>
              <w:t>Fac</w:t>
            </w:r>
            <w:r w:rsidR="004C6C9B" w:rsidRPr="004C6C9B">
              <w:rPr>
                <w:rFonts w:cstheme="minorHAnsi"/>
              </w:rPr>
              <w:t>ility Rental</w:t>
            </w:r>
          </w:p>
        </w:tc>
        <w:tc>
          <w:tcPr>
            <w:tcW w:w="1387" w:type="dxa"/>
            <w:gridSpan w:val="4"/>
            <w:shd w:val="clear" w:color="auto" w:fill="F2F2F2" w:themeFill="background1" w:themeFillShade="F2"/>
            <w:vAlign w:val="center"/>
          </w:tcPr>
          <w:p w14:paraId="136998F2" w14:textId="0B69223E" w:rsidR="00744545" w:rsidRPr="004C6C9B" w:rsidRDefault="004C6C9B" w:rsidP="00105679">
            <w:pPr>
              <w:jc w:val="center"/>
              <w:rPr>
                <w:rFonts w:cstheme="minorHAnsi"/>
              </w:rPr>
            </w:pPr>
            <w:r w:rsidRPr="004C6C9B">
              <w:rPr>
                <w:rFonts w:cstheme="minorHAnsi"/>
              </w:rPr>
              <w:t>Other</w:t>
            </w:r>
          </w:p>
        </w:tc>
        <w:tc>
          <w:tcPr>
            <w:tcW w:w="1602" w:type="dxa"/>
            <w:shd w:val="clear" w:color="auto" w:fill="F2F2F2" w:themeFill="background1" w:themeFillShade="F2"/>
            <w:vAlign w:val="center"/>
          </w:tcPr>
          <w:p w14:paraId="05F85CFC" w14:textId="14D3D5E3" w:rsidR="00744545" w:rsidRPr="00105679" w:rsidRDefault="004C6C9B" w:rsidP="00105679">
            <w:pPr>
              <w:jc w:val="center"/>
              <w:rPr>
                <w:rFonts w:cstheme="minorHAnsi"/>
                <w:b/>
                <w:bCs/>
              </w:rPr>
            </w:pPr>
            <w:r w:rsidRPr="00105679">
              <w:rPr>
                <w:rFonts w:cstheme="minorHAnsi"/>
                <w:b/>
                <w:bCs/>
              </w:rPr>
              <w:t>TOTAL ESTIMATED EXPENDITURES</w:t>
            </w:r>
          </w:p>
        </w:tc>
      </w:tr>
      <w:tr w:rsidR="00F12217" w14:paraId="57980A0C" w14:textId="77777777" w:rsidTr="00201C2A">
        <w:trPr>
          <w:trHeight w:val="576"/>
        </w:trPr>
        <w:tc>
          <w:tcPr>
            <w:tcW w:w="1774" w:type="dxa"/>
            <w:gridSpan w:val="2"/>
            <w:vAlign w:val="center"/>
          </w:tcPr>
          <w:p w14:paraId="5A657E5C" w14:textId="77777777" w:rsidR="00744545" w:rsidRDefault="00744545" w:rsidP="00F12217">
            <w:pPr>
              <w:jc w:val="center"/>
              <w:rPr>
                <w:rFonts w:cstheme="minorHAnsi"/>
              </w:rPr>
            </w:pPr>
          </w:p>
        </w:tc>
        <w:tc>
          <w:tcPr>
            <w:tcW w:w="1677" w:type="dxa"/>
            <w:gridSpan w:val="4"/>
            <w:vAlign w:val="center"/>
          </w:tcPr>
          <w:p w14:paraId="02AD6764" w14:textId="77777777" w:rsidR="00744545" w:rsidRDefault="00744545" w:rsidP="00F12217">
            <w:pPr>
              <w:jc w:val="center"/>
              <w:rPr>
                <w:rFonts w:cstheme="minorHAnsi"/>
                <w:b/>
                <w:bCs/>
              </w:rPr>
            </w:pPr>
          </w:p>
        </w:tc>
        <w:tc>
          <w:tcPr>
            <w:tcW w:w="1375" w:type="dxa"/>
            <w:gridSpan w:val="4"/>
            <w:vAlign w:val="center"/>
          </w:tcPr>
          <w:p w14:paraId="5164243E" w14:textId="77777777" w:rsidR="00744545" w:rsidRDefault="00744545" w:rsidP="00F12217">
            <w:pPr>
              <w:jc w:val="center"/>
              <w:rPr>
                <w:rFonts w:cstheme="minorHAnsi"/>
                <w:b/>
                <w:bCs/>
              </w:rPr>
            </w:pPr>
          </w:p>
        </w:tc>
        <w:tc>
          <w:tcPr>
            <w:tcW w:w="1450" w:type="dxa"/>
            <w:gridSpan w:val="2"/>
            <w:vAlign w:val="center"/>
          </w:tcPr>
          <w:p w14:paraId="09CF5238" w14:textId="77777777" w:rsidR="00744545" w:rsidRDefault="00744545" w:rsidP="00F12217">
            <w:pPr>
              <w:jc w:val="center"/>
              <w:rPr>
                <w:rFonts w:cstheme="minorHAnsi"/>
                <w:b/>
                <w:bCs/>
              </w:rPr>
            </w:pPr>
          </w:p>
        </w:tc>
        <w:tc>
          <w:tcPr>
            <w:tcW w:w="1530" w:type="dxa"/>
            <w:gridSpan w:val="3"/>
            <w:vAlign w:val="center"/>
          </w:tcPr>
          <w:p w14:paraId="7191E3D7" w14:textId="77777777" w:rsidR="00744545" w:rsidRDefault="00744545" w:rsidP="00F12217">
            <w:pPr>
              <w:jc w:val="center"/>
              <w:rPr>
                <w:rFonts w:cstheme="minorHAnsi"/>
                <w:b/>
                <w:bCs/>
              </w:rPr>
            </w:pPr>
          </w:p>
        </w:tc>
        <w:tc>
          <w:tcPr>
            <w:tcW w:w="1387" w:type="dxa"/>
            <w:gridSpan w:val="4"/>
            <w:vAlign w:val="center"/>
          </w:tcPr>
          <w:p w14:paraId="04DEA379" w14:textId="77777777" w:rsidR="00744545" w:rsidRDefault="00744545" w:rsidP="00F12217">
            <w:pPr>
              <w:jc w:val="center"/>
              <w:rPr>
                <w:rFonts w:cstheme="minorHAnsi"/>
                <w:b/>
                <w:bCs/>
              </w:rPr>
            </w:pPr>
          </w:p>
        </w:tc>
        <w:tc>
          <w:tcPr>
            <w:tcW w:w="1602" w:type="dxa"/>
            <w:vAlign w:val="center"/>
          </w:tcPr>
          <w:p w14:paraId="6C320FE1" w14:textId="77777777" w:rsidR="00744545" w:rsidRDefault="00744545" w:rsidP="00F12217">
            <w:pPr>
              <w:jc w:val="center"/>
              <w:rPr>
                <w:rFonts w:cstheme="minorHAnsi"/>
                <w:b/>
                <w:bCs/>
              </w:rPr>
            </w:pPr>
          </w:p>
        </w:tc>
      </w:tr>
      <w:tr w:rsidR="00E751A2" w14:paraId="49C275B9" w14:textId="77777777" w:rsidTr="000C5315">
        <w:tc>
          <w:tcPr>
            <w:tcW w:w="10795" w:type="dxa"/>
            <w:gridSpan w:val="20"/>
            <w:shd w:val="clear" w:color="auto" w:fill="F2F2F2" w:themeFill="background1" w:themeFillShade="F2"/>
            <w:vAlign w:val="center"/>
          </w:tcPr>
          <w:p w14:paraId="2F076535" w14:textId="622A0654" w:rsidR="00E751A2" w:rsidRPr="00E751A2" w:rsidRDefault="00E751A2" w:rsidP="00E751A2">
            <w:pPr>
              <w:jc w:val="center"/>
              <w:rPr>
                <w:rFonts w:cstheme="minorHAnsi"/>
              </w:rPr>
            </w:pPr>
            <w:r w:rsidRPr="00E751A2">
              <w:rPr>
                <w:rFonts w:cstheme="minorHAnsi"/>
              </w:rPr>
              <w:t>APPROVALS</w:t>
            </w:r>
          </w:p>
        </w:tc>
      </w:tr>
      <w:tr w:rsidR="00F12217" w14:paraId="5FE6402D" w14:textId="77777777" w:rsidTr="00201C2A">
        <w:trPr>
          <w:trHeight w:val="504"/>
        </w:trPr>
        <w:tc>
          <w:tcPr>
            <w:tcW w:w="1929" w:type="dxa"/>
            <w:gridSpan w:val="3"/>
            <w:shd w:val="clear" w:color="auto" w:fill="F2F2F2" w:themeFill="background1" w:themeFillShade="F2"/>
            <w:vAlign w:val="center"/>
          </w:tcPr>
          <w:p w14:paraId="442B2162" w14:textId="20465277" w:rsidR="005D36FA" w:rsidRPr="005D36FA" w:rsidRDefault="005D36FA" w:rsidP="005D36FA">
            <w:pPr>
              <w:jc w:val="right"/>
              <w:rPr>
                <w:rFonts w:cstheme="minorHAnsi"/>
              </w:rPr>
            </w:pPr>
            <w:r w:rsidRPr="005D36FA">
              <w:rPr>
                <w:rFonts w:cstheme="minorHAnsi"/>
              </w:rPr>
              <w:t>DEPT CHAIR</w:t>
            </w:r>
          </w:p>
        </w:tc>
        <w:tc>
          <w:tcPr>
            <w:tcW w:w="5535" w:type="dxa"/>
            <w:gridSpan w:val="11"/>
            <w:vAlign w:val="center"/>
          </w:tcPr>
          <w:p w14:paraId="45AC8B03" w14:textId="77777777" w:rsidR="00E751A2" w:rsidRDefault="00E751A2" w:rsidP="00F12217">
            <w:pPr>
              <w:rPr>
                <w:rFonts w:cstheme="minorHAnsi"/>
                <w:b/>
                <w:bCs/>
              </w:rPr>
            </w:pPr>
          </w:p>
        </w:tc>
        <w:tc>
          <w:tcPr>
            <w:tcW w:w="682" w:type="dxa"/>
            <w:gridSpan w:val="2"/>
            <w:shd w:val="clear" w:color="auto" w:fill="F2F2F2" w:themeFill="background1" w:themeFillShade="F2"/>
            <w:vAlign w:val="center"/>
          </w:tcPr>
          <w:p w14:paraId="075DC6D6" w14:textId="159C6F76" w:rsidR="00E751A2" w:rsidRPr="005D36FA" w:rsidRDefault="005D36FA" w:rsidP="005D36FA">
            <w:pPr>
              <w:jc w:val="right"/>
              <w:rPr>
                <w:rFonts w:cstheme="minorHAnsi"/>
              </w:rPr>
            </w:pPr>
            <w:r w:rsidRPr="005D36FA">
              <w:rPr>
                <w:rFonts w:cstheme="minorHAnsi"/>
              </w:rPr>
              <w:t>DATE</w:t>
            </w:r>
          </w:p>
        </w:tc>
        <w:tc>
          <w:tcPr>
            <w:tcW w:w="2649" w:type="dxa"/>
            <w:gridSpan w:val="4"/>
            <w:vAlign w:val="center"/>
          </w:tcPr>
          <w:p w14:paraId="33A1C3EE" w14:textId="77777777" w:rsidR="00E751A2" w:rsidRDefault="00E751A2" w:rsidP="00F12217">
            <w:pPr>
              <w:rPr>
                <w:rFonts w:cstheme="minorHAnsi"/>
                <w:b/>
                <w:bCs/>
              </w:rPr>
            </w:pPr>
          </w:p>
        </w:tc>
      </w:tr>
      <w:tr w:rsidR="00F12217" w14:paraId="0B666B29" w14:textId="77777777" w:rsidTr="00201C2A">
        <w:trPr>
          <w:trHeight w:val="504"/>
        </w:trPr>
        <w:tc>
          <w:tcPr>
            <w:tcW w:w="1929" w:type="dxa"/>
            <w:gridSpan w:val="3"/>
            <w:shd w:val="clear" w:color="auto" w:fill="F2F2F2" w:themeFill="background1" w:themeFillShade="F2"/>
            <w:vAlign w:val="center"/>
          </w:tcPr>
          <w:p w14:paraId="1F38D976" w14:textId="35BC7F5C" w:rsidR="00E751A2" w:rsidRPr="005D36FA" w:rsidRDefault="005D36FA" w:rsidP="005D36FA">
            <w:pPr>
              <w:jc w:val="right"/>
              <w:rPr>
                <w:rFonts w:cstheme="minorHAnsi"/>
              </w:rPr>
            </w:pPr>
            <w:r w:rsidRPr="005D36FA">
              <w:rPr>
                <w:rFonts w:cstheme="minorHAnsi"/>
              </w:rPr>
              <w:t>DEAN</w:t>
            </w:r>
          </w:p>
        </w:tc>
        <w:tc>
          <w:tcPr>
            <w:tcW w:w="5535" w:type="dxa"/>
            <w:gridSpan w:val="11"/>
            <w:vAlign w:val="center"/>
          </w:tcPr>
          <w:p w14:paraId="62FB58E9" w14:textId="77777777" w:rsidR="00E751A2" w:rsidRDefault="00E751A2" w:rsidP="00F12217">
            <w:pPr>
              <w:rPr>
                <w:rFonts w:cstheme="minorHAnsi"/>
                <w:b/>
                <w:bCs/>
              </w:rPr>
            </w:pPr>
          </w:p>
        </w:tc>
        <w:tc>
          <w:tcPr>
            <w:tcW w:w="682" w:type="dxa"/>
            <w:gridSpan w:val="2"/>
            <w:shd w:val="clear" w:color="auto" w:fill="F2F2F2" w:themeFill="background1" w:themeFillShade="F2"/>
            <w:vAlign w:val="center"/>
          </w:tcPr>
          <w:p w14:paraId="5F8EC2B3" w14:textId="4726071C" w:rsidR="00E751A2" w:rsidRPr="005D36FA" w:rsidRDefault="005D36FA" w:rsidP="005D36FA">
            <w:pPr>
              <w:jc w:val="right"/>
              <w:rPr>
                <w:rFonts w:cstheme="minorHAnsi"/>
              </w:rPr>
            </w:pPr>
            <w:r w:rsidRPr="005D36FA">
              <w:rPr>
                <w:rFonts w:cstheme="minorHAnsi"/>
              </w:rPr>
              <w:t>DATE</w:t>
            </w:r>
          </w:p>
        </w:tc>
        <w:tc>
          <w:tcPr>
            <w:tcW w:w="2649" w:type="dxa"/>
            <w:gridSpan w:val="4"/>
            <w:vAlign w:val="center"/>
          </w:tcPr>
          <w:p w14:paraId="02D047FD" w14:textId="77777777" w:rsidR="00E751A2" w:rsidRDefault="00E751A2" w:rsidP="00F12217">
            <w:pPr>
              <w:rPr>
                <w:rFonts w:cstheme="minorHAnsi"/>
                <w:b/>
                <w:bCs/>
              </w:rPr>
            </w:pPr>
          </w:p>
        </w:tc>
      </w:tr>
      <w:tr w:rsidR="00F12217" w14:paraId="15EB9E9B" w14:textId="77777777" w:rsidTr="00201C2A">
        <w:trPr>
          <w:trHeight w:val="504"/>
        </w:trPr>
        <w:tc>
          <w:tcPr>
            <w:tcW w:w="1929" w:type="dxa"/>
            <w:gridSpan w:val="3"/>
            <w:shd w:val="clear" w:color="auto" w:fill="F2F2F2" w:themeFill="background1" w:themeFillShade="F2"/>
            <w:vAlign w:val="center"/>
          </w:tcPr>
          <w:p w14:paraId="7329CADA" w14:textId="6AB2ABEE" w:rsidR="00E751A2" w:rsidRPr="005D36FA" w:rsidRDefault="005D36FA" w:rsidP="005D36FA">
            <w:pPr>
              <w:jc w:val="right"/>
              <w:rPr>
                <w:rFonts w:cstheme="minorHAnsi"/>
              </w:rPr>
            </w:pPr>
            <w:r w:rsidRPr="005D36FA">
              <w:rPr>
                <w:rFonts w:cstheme="minorHAnsi"/>
              </w:rPr>
              <w:t>PROVOST/VP</w:t>
            </w:r>
          </w:p>
        </w:tc>
        <w:tc>
          <w:tcPr>
            <w:tcW w:w="5535" w:type="dxa"/>
            <w:gridSpan w:val="11"/>
            <w:vAlign w:val="center"/>
          </w:tcPr>
          <w:p w14:paraId="2557FE8E" w14:textId="77777777" w:rsidR="00E751A2" w:rsidRDefault="00E751A2" w:rsidP="00F12217">
            <w:pPr>
              <w:rPr>
                <w:rFonts w:cstheme="minorHAnsi"/>
                <w:b/>
                <w:bCs/>
              </w:rPr>
            </w:pPr>
          </w:p>
        </w:tc>
        <w:tc>
          <w:tcPr>
            <w:tcW w:w="682" w:type="dxa"/>
            <w:gridSpan w:val="2"/>
            <w:shd w:val="clear" w:color="auto" w:fill="F2F2F2" w:themeFill="background1" w:themeFillShade="F2"/>
            <w:vAlign w:val="center"/>
          </w:tcPr>
          <w:p w14:paraId="3BCD5166" w14:textId="6985DC98" w:rsidR="00E751A2" w:rsidRPr="005D36FA" w:rsidRDefault="005D36FA" w:rsidP="005D36FA">
            <w:pPr>
              <w:jc w:val="right"/>
              <w:rPr>
                <w:rFonts w:cstheme="minorHAnsi"/>
              </w:rPr>
            </w:pPr>
            <w:r w:rsidRPr="005D36FA">
              <w:rPr>
                <w:rFonts w:cstheme="minorHAnsi"/>
              </w:rPr>
              <w:t>DATE</w:t>
            </w:r>
          </w:p>
        </w:tc>
        <w:tc>
          <w:tcPr>
            <w:tcW w:w="2649" w:type="dxa"/>
            <w:gridSpan w:val="4"/>
            <w:vAlign w:val="center"/>
          </w:tcPr>
          <w:p w14:paraId="4EB8784A" w14:textId="77777777" w:rsidR="00E751A2" w:rsidRDefault="00E751A2" w:rsidP="00F12217">
            <w:pPr>
              <w:rPr>
                <w:rFonts w:cstheme="minorHAnsi"/>
                <w:b/>
                <w:bCs/>
              </w:rPr>
            </w:pPr>
          </w:p>
        </w:tc>
      </w:tr>
      <w:tr w:rsidR="00CF49D7" w14:paraId="0F2C0F89" w14:textId="77777777" w:rsidTr="000C5315">
        <w:tc>
          <w:tcPr>
            <w:tcW w:w="10795" w:type="dxa"/>
            <w:gridSpan w:val="20"/>
            <w:tcBorders>
              <w:bottom w:val="single" w:sz="4" w:space="0" w:color="auto"/>
            </w:tcBorders>
            <w:shd w:val="clear" w:color="auto" w:fill="F2F2F2" w:themeFill="background1" w:themeFillShade="F2"/>
            <w:vAlign w:val="center"/>
          </w:tcPr>
          <w:p w14:paraId="16DF4A24" w14:textId="73B06234" w:rsidR="00CF49D7" w:rsidRPr="00A474BD" w:rsidRDefault="000C4F5F" w:rsidP="00A474BD">
            <w:pPr>
              <w:jc w:val="center"/>
              <w:rPr>
                <w:rFonts w:cstheme="minorHAnsi"/>
              </w:rPr>
            </w:pPr>
            <w:r w:rsidRPr="00A474BD">
              <w:rPr>
                <w:rFonts w:cstheme="minorHAnsi"/>
              </w:rPr>
              <w:t xml:space="preserve">ACADEMIC AFFAIRS WILL FORWARD FORM TO </w:t>
            </w:r>
            <w:hyperlink r:id="rId7" w:history="1">
              <w:r w:rsidR="00F52EDD" w:rsidRPr="001709E3">
                <w:rPr>
                  <w:rStyle w:val="Hyperlink"/>
                  <w:rFonts w:cstheme="minorHAnsi"/>
                </w:rPr>
                <w:t>BUSINESSOFFICE@BEMIDJISTATE.EDU</w:t>
              </w:r>
            </w:hyperlink>
            <w:r w:rsidR="00F52EDD">
              <w:rPr>
                <w:rFonts w:cstheme="minorHAnsi"/>
              </w:rPr>
              <w:t xml:space="preserve"> </w:t>
            </w:r>
          </w:p>
        </w:tc>
      </w:tr>
      <w:tr w:rsidR="0026430C" w14:paraId="014A401D" w14:textId="77777777" w:rsidTr="000C5315">
        <w:trPr>
          <w:trHeight w:val="314"/>
        </w:trPr>
        <w:tc>
          <w:tcPr>
            <w:tcW w:w="10795" w:type="dxa"/>
            <w:gridSpan w:val="20"/>
            <w:shd w:val="clear" w:color="auto" w:fill="F2F2F2" w:themeFill="background1" w:themeFillShade="F2"/>
            <w:vAlign w:val="center"/>
          </w:tcPr>
          <w:p w14:paraId="0C6B0923" w14:textId="5FACB661" w:rsidR="0026430C" w:rsidRPr="00311DA3" w:rsidRDefault="0026430C" w:rsidP="00A474BD">
            <w:pPr>
              <w:jc w:val="center"/>
              <w:rPr>
                <w:rFonts w:cstheme="minorHAnsi"/>
                <w:b/>
                <w:bCs/>
              </w:rPr>
            </w:pPr>
            <w:r w:rsidRPr="00311DA3">
              <w:rPr>
                <w:rFonts w:cstheme="minorHAnsi"/>
                <w:b/>
                <w:bCs/>
              </w:rPr>
              <w:t xml:space="preserve">BUSINESS SERVICES </w:t>
            </w:r>
            <w:r w:rsidR="002F4C1C" w:rsidRPr="00311DA3">
              <w:rPr>
                <w:rFonts w:cstheme="minorHAnsi"/>
                <w:b/>
                <w:bCs/>
              </w:rPr>
              <w:t>COMPLETES THE SECTION BELOW</w:t>
            </w:r>
          </w:p>
        </w:tc>
      </w:tr>
      <w:tr w:rsidR="00D04D1D" w14:paraId="5AF4C743" w14:textId="77777777" w:rsidTr="00201C2A">
        <w:trPr>
          <w:trHeight w:val="467"/>
        </w:trPr>
        <w:tc>
          <w:tcPr>
            <w:tcW w:w="4380" w:type="dxa"/>
            <w:gridSpan w:val="8"/>
            <w:shd w:val="clear" w:color="auto" w:fill="auto"/>
            <w:vAlign w:val="center"/>
          </w:tcPr>
          <w:p w14:paraId="607572A8" w14:textId="21D6EDE4" w:rsidR="00D04D1D" w:rsidRPr="00944DFD" w:rsidRDefault="00D04D1D" w:rsidP="00944DFD">
            <w:pPr>
              <w:jc w:val="center"/>
              <w:rPr>
                <w:rFonts w:cstheme="minorHAnsi"/>
                <w:b/>
                <w:bCs/>
              </w:rPr>
            </w:pPr>
            <w:r w:rsidRPr="00944DFD">
              <w:rPr>
                <w:rFonts w:cstheme="minorHAnsi"/>
                <w:b/>
                <w:bCs/>
              </w:rPr>
              <w:t>APPROVED | DENIED</w:t>
            </w:r>
          </w:p>
        </w:tc>
        <w:tc>
          <w:tcPr>
            <w:tcW w:w="3084" w:type="dxa"/>
            <w:gridSpan w:val="6"/>
            <w:shd w:val="clear" w:color="auto" w:fill="F2F2F2" w:themeFill="background1" w:themeFillShade="F2"/>
            <w:vAlign w:val="center"/>
          </w:tcPr>
          <w:p w14:paraId="1028093D" w14:textId="77777777" w:rsidR="00D04D1D" w:rsidRPr="00D04D1D" w:rsidRDefault="00D04D1D" w:rsidP="008B6987">
            <w:pPr>
              <w:jc w:val="right"/>
              <w:rPr>
                <w:rFonts w:cstheme="minorHAnsi"/>
              </w:rPr>
            </w:pPr>
            <w:r w:rsidRPr="00D04D1D">
              <w:rPr>
                <w:rFonts w:cstheme="minorHAnsi"/>
              </w:rPr>
              <w:t xml:space="preserve">FEE CURRENTLY CHARGED </w:t>
            </w:r>
          </w:p>
          <w:p w14:paraId="14BC85C7" w14:textId="6AF7215B" w:rsidR="00D04D1D" w:rsidRPr="00A474BD" w:rsidRDefault="00D04D1D" w:rsidP="008B6987">
            <w:pPr>
              <w:jc w:val="right"/>
              <w:rPr>
                <w:rFonts w:cstheme="minorHAnsi"/>
              </w:rPr>
            </w:pPr>
            <w:r w:rsidRPr="00D04D1D">
              <w:rPr>
                <w:rFonts w:cstheme="minorHAnsi"/>
              </w:rPr>
              <w:t>(</w:t>
            </w:r>
            <w:proofErr w:type="gramStart"/>
            <w:r w:rsidRPr="00D04D1D">
              <w:rPr>
                <w:rFonts w:cstheme="minorHAnsi"/>
              </w:rPr>
              <w:t>if</w:t>
            </w:r>
            <w:proofErr w:type="gramEnd"/>
            <w:r w:rsidRPr="00D04D1D">
              <w:rPr>
                <w:rFonts w:cstheme="minorHAnsi"/>
              </w:rPr>
              <w:t xml:space="preserve"> applicable)</w:t>
            </w:r>
          </w:p>
        </w:tc>
        <w:tc>
          <w:tcPr>
            <w:tcW w:w="3331" w:type="dxa"/>
            <w:gridSpan w:val="6"/>
            <w:shd w:val="clear" w:color="auto" w:fill="auto"/>
            <w:vAlign w:val="center"/>
          </w:tcPr>
          <w:p w14:paraId="1D0B70D8" w14:textId="1748D739" w:rsidR="00D04D1D" w:rsidRPr="00A474BD" w:rsidRDefault="00D04D1D" w:rsidP="00A474BD">
            <w:pPr>
              <w:jc w:val="center"/>
              <w:rPr>
                <w:rFonts w:cstheme="minorHAnsi"/>
              </w:rPr>
            </w:pPr>
          </w:p>
        </w:tc>
      </w:tr>
      <w:tr w:rsidR="008B6987" w14:paraId="1A0ABE8B" w14:textId="77777777" w:rsidTr="00201C2A">
        <w:trPr>
          <w:trHeight w:val="309"/>
        </w:trPr>
        <w:tc>
          <w:tcPr>
            <w:tcW w:w="3938" w:type="dxa"/>
            <w:gridSpan w:val="7"/>
            <w:shd w:val="clear" w:color="auto" w:fill="F2F2F2" w:themeFill="background1" w:themeFillShade="F2"/>
            <w:vAlign w:val="center"/>
          </w:tcPr>
          <w:p w14:paraId="48D78D7B" w14:textId="26AA0AFA" w:rsidR="008B6987" w:rsidRPr="00A474BD" w:rsidRDefault="008B6987" w:rsidP="00BE7CCF">
            <w:pPr>
              <w:jc w:val="right"/>
              <w:rPr>
                <w:rFonts w:cstheme="minorHAnsi"/>
              </w:rPr>
            </w:pPr>
            <w:r>
              <w:rPr>
                <w:rFonts w:cstheme="minorHAnsi"/>
              </w:rPr>
              <w:t xml:space="preserve">SEMESTER &amp; YEAR </w:t>
            </w:r>
            <w:r w:rsidR="00CD06FF">
              <w:rPr>
                <w:rFonts w:cstheme="minorHAnsi"/>
              </w:rPr>
              <w:br/>
            </w:r>
            <w:r>
              <w:rPr>
                <w:rFonts w:cstheme="minorHAnsi"/>
              </w:rPr>
              <w:t>THE NEW FEE WILL BE IMPLEMENTED</w:t>
            </w:r>
          </w:p>
        </w:tc>
        <w:tc>
          <w:tcPr>
            <w:tcW w:w="3526" w:type="dxa"/>
            <w:gridSpan w:val="7"/>
            <w:shd w:val="clear" w:color="auto" w:fill="auto"/>
            <w:vAlign w:val="center"/>
          </w:tcPr>
          <w:p w14:paraId="2B44AEED" w14:textId="77777777" w:rsidR="008B6987" w:rsidRPr="00A474BD" w:rsidRDefault="008B6987" w:rsidP="00A474BD">
            <w:pPr>
              <w:jc w:val="center"/>
              <w:rPr>
                <w:rFonts w:cstheme="minorHAnsi"/>
              </w:rPr>
            </w:pPr>
          </w:p>
        </w:tc>
        <w:tc>
          <w:tcPr>
            <w:tcW w:w="1048" w:type="dxa"/>
            <w:gridSpan w:val="3"/>
            <w:shd w:val="clear" w:color="auto" w:fill="F2F2F2" w:themeFill="background1" w:themeFillShade="F2"/>
            <w:vAlign w:val="center"/>
          </w:tcPr>
          <w:p w14:paraId="04F7816F" w14:textId="22C0F446" w:rsidR="008B6987" w:rsidRPr="00A474BD" w:rsidRDefault="008B6987" w:rsidP="00A474BD">
            <w:pPr>
              <w:jc w:val="center"/>
              <w:rPr>
                <w:rFonts w:cstheme="minorHAnsi"/>
              </w:rPr>
            </w:pPr>
            <w:r>
              <w:rPr>
                <w:rFonts w:cstheme="minorHAnsi"/>
              </w:rPr>
              <w:t>COST CENTER</w:t>
            </w:r>
          </w:p>
        </w:tc>
        <w:tc>
          <w:tcPr>
            <w:tcW w:w="2283" w:type="dxa"/>
            <w:gridSpan w:val="3"/>
            <w:shd w:val="clear" w:color="auto" w:fill="auto"/>
            <w:vAlign w:val="center"/>
          </w:tcPr>
          <w:p w14:paraId="711A53B8" w14:textId="2E1D0B3B" w:rsidR="008B6987" w:rsidRPr="00A474BD" w:rsidRDefault="008B6987" w:rsidP="00A474BD">
            <w:pPr>
              <w:jc w:val="center"/>
              <w:rPr>
                <w:rFonts w:cstheme="minorHAnsi"/>
              </w:rPr>
            </w:pPr>
          </w:p>
        </w:tc>
      </w:tr>
      <w:tr w:rsidR="00F12217" w14:paraId="5FCBC979" w14:textId="77777777" w:rsidTr="00201C2A">
        <w:trPr>
          <w:cantSplit/>
          <w:trHeight w:val="864"/>
        </w:trPr>
        <w:tc>
          <w:tcPr>
            <w:tcW w:w="498" w:type="dxa"/>
            <w:shd w:val="clear" w:color="auto" w:fill="F2F2F2" w:themeFill="background1" w:themeFillShade="F2"/>
            <w:textDirection w:val="btLr"/>
            <w:vAlign w:val="center"/>
          </w:tcPr>
          <w:p w14:paraId="73B78B53" w14:textId="525AEB3B" w:rsidR="00F12217" w:rsidRPr="00A474BD" w:rsidRDefault="00F12217" w:rsidP="00F12217">
            <w:pPr>
              <w:ind w:left="113" w:right="113"/>
              <w:jc w:val="center"/>
              <w:rPr>
                <w:rFonts w:cstheme="minorHAnsi"/>
              </w:rPr>
            </w:pPr>
            <w:r>
              <w:rPr>
                <w:rFonts w:cstheme="minorHAnsi"/>
              </w:rPr>
              <w:t>NOTES</w:t>
            </w:r>
          </w:p>
        </w:tc>
        <w:tc>
          <w:tcPr>
            <w:tcW w:w="10297" w:type="dxa"/>
            <w:gridSpan w:val="19"/>
            <w:shd w:val="clear" w:color="auto" w:fill="auto"/>
          </w:tcPr>
          <w:p w14:paraId="305C4B91" w14:textId="16A93088" w:rsidR="00F12217" w:rsidRPr="00A474BD" w:rsidRDefault="00F12217" w:rsidP="003678C2">
            <w:pPr>
              <w:rPr>
                <w:rFonts w:cstheme="minorHAnsi"/>
              </w:rPr>
            </w:pPr>
          </w:p>
        </w:tc>
      </w:tr>
      <w:tr w:rsidR="00BE7CCF" w14:paraId="1F3EF012" w14:textId="77777777" w:rsidTr="00201C2A">
        <w:trPr>
          <w:trHeight w:val="504"/>
        </w:trPr>
        <w:tc>
          <w:tcPr>
            <w:tcW w:w="2253" w:type="dxa"/>
            <w:gridSpan w:val="4"/>
            <w:shd w:val="clear" w:color="auto" w:fill="F2F2F2" w:themeFill="background1" w:themeFillShade="F2"/>
            <w:vAlign w:val="center"/>
          </w:tcPr>
          <w:p w14:paraId="69CABC32" w14:textId="49ADBC38" w:rsidR="00BE7CCF" w:rsidRPr="00A474BD" w:rsidRDefault="00BE7CCF" w:rsidP="00BE7CCF">
            <w:pPr>
              <w:jc w:val="right"/>
              <w:rPr>
                <w:rFonts w:cstheme="minorHAnsi"/>
              </w:rPr>
            </w:pPr>
            <w:r>
              <w:rPr>
                <w:rFonts w:cstheme="minorHAnsi"/>
              </w:rPr>
              <w:t>BUSINESS OFFICE SIGNATURE</w:t>
            </w:r>
          </w:p>
        </w:tc>
        <w:tc>
          <w:tcPr>
            <w:tcW w:w="5211" w:type="dxa"/>
            <w:gridSpan w:val="10"/>
            <w:shd w:val="clear" w:color="auto" w:fill="auto"/>
            <w:vAlign w:val="center"/>
          </w:tcPr>
          <w:p w14:paraId="7BAEA66B" w14:textId="77777777" w:rsidR="00BE7CCF" w:rsidRPr="00A474BD" w:rsidRDefault="00BE7CCF" w:rsidP="00A474BD">
            <w:pPr>
              <w:jc w:val="center"/>
              <w:rPr>
                <w:rFonts w:cstheme="minorHAnsi"/>
              </w:rPr>
            </w:pPr>
          </w:p>
        </w:tc>
        <w:tc>
          <w:tcPr>
            <w:tcW w:w="682" w:type="dxa"/>
            <w:gridSpan w:val="2"/>
            <w:shd w:val="clear" w:color="auto" w:fill="F2F2F2" w:themeFill="background1" w:themeFillShade="F2"/>
            <w:vAlign w:val="center"/>
          </w:tcPr>
          <w:p w14:paraId="76333F8B" w14:textId="7B5070BA" w:rsidR="00BE7CCF" w:rsidRPr="00A474BD" w:rsidRDefault="00BE7CCF" w:rsidP="00A474BD">
            <w:pPr>
              <w:jc w:val="center"/>
              <w:rPr>
                <w:rFonts w:cstheme="minorHAnsi"/>
              </w:rPr>
            </w:pPr>
            <w:r>
              <w:rPr>
                <w:rFonts w:cstheme="minorHAnsi"/>
              </w:rPr>
              <w:t>DATE</w:t>
            </w:r>
          </w:p>
        </w:tc>
        <w:tc>
          <w:tcPr>
            <w:tcW w:w="2649" w:type="dxa"/>
            <w:gridSpan w:val="4"/>
            <w:shd w:val="clear" w:color="auto" w:fill="auto"/>
            <w:vAlign w:val="center"/>
          </w:tcPr>
          <w:p w14:paraId="2719AE42" w14:textId="77777777" w:rsidR="00BE7CCF" w:rsidRPr="00A474BD" w:rsidRDefault="00BE7CCF" w:rsidP="00A474BD">
            <w:pPr>
              <w:jc w:val="center"/>
              <w:rPr>
                <w:rFonts w:cstheme="minorHAnsi"/>
              </w:rPr>
            </w:pPr>
          </w:p>
        </w:tc>
      </w:tr>
      <w:tr w:rsidR="00042737" w14:paraId="6AFD8944" w14:textId="77777777" w:rsidTr="00042737">
        <w:trPr>
          <w:trHeight w:val="296"/>
        </w:trPr>
        <w:tc>
          <w:tcPr>
            <w:tcW w:w="10795" w:type="dxa"/>
            <w:gridSpan w:val="20"/>
            <w:shd w:val="clear" w:color="auto" w:fill="F2F2F2" w:themeFill="background1" w:themeFillShade="F2"/>
            <w:vAlign w:val="center"/>
          </w:tcPr>
          <w:p w14:paraId="3D0B064D" w14:textId="384A47EF" w:rsidR="00042737" w:rsidRPr="00A474BD" w:rsidRDefault="00042737" w:rsidP="00A474BD">
            <w:pPr>
              <w:jc w:val="center"/>
              <w:rPr>
                <w:rFonts w:cstheme="minorHAnsi"/>
              </w:rPr>
            </w:pPr>
            <w:r>
              <w:rPr>
                <w:rFonts w:cstheme="minorHAnsi"/>
              </w:rPr>
              <w:lastRenderedPageBreak/>
              <w:t>ADDITIONAL INFORMATION</w:t>
            </w:r>
          </w:p>
        </w:tc>
      </w:tr>
      <w:tr w:rsidR="00042737" w14:paraId="499AC9B8" w14:textId="77777777" w:rsidTr="00042737">
        <w:trPr>
          <w:trHeight w:val="2330"/>
        </w:trPr>
        <w:tc>
          <w:tcPr>
            <w:tcW w:w="10795" w:type="dxa"/>
            <w:gridSpan w:val="20"/>
            <w:shd w:val="clear" w:color="auto" w:fill="FFFFFF" w:themeFill="background1"/>
          </w:tcPr>
          <w:p w14:paraId="678738CC" w14:textId="77777777" w:rsidR="00042737" w:rsidRPr="00A474BD" w:rsidRDefault="00042737" w:rsidP="00042737">
            <w:pPr>
              <w:rPr>
                <w:rFonts w:cstheme="minorHAnsi"/>
              </w:rPr>
            </w:pPr>
          </w:p>
        </w:tc>
      </w:tr>
    </w:tbl>
    <w:p w14:paraId="2B01A8E7" w14:textId="14A5897C" w:rsidR="00E10C40" w:rsidRPr="00E10C40" w:rsidRDefault="00042737">
      <w:pPr>
        <w:rPr>
          <w:rFonts w:cstheme="minorHAnsi"/>
          <w:b/>
          <w:bCs/>
          <w:sz w:val="28"/>
          <w:szCs w:val="28"/>
        </w:rPr>
      </w:pPr>
      <w:r>
        <w:rPr>
          <w:rFonts w:cstheme="minorHAnsi"/>
          <w:b/>
          <w:bCs/>
          <w:sz w:val="28"/>
          <w:szCs w:val="28"/>
        </w:rPr>
        <w:br/>
      </w:r>
      <w:r w:rsidR="00E10C40" w:rsidRPr="00E10C40">
        <w:rPr>
          <w:rFonts w:cstheme="minorHAnsi"/>
          <w:b/>
          <w:bCs/>
          <w:sz w:val="28"/>
          <w:szCs w:val="28"/>
        </w:rPr>
        <w:t>Minnesota State System Procedure 5.11.1 Tuition and Fees</w:t>
      </w:r>
    </w:p>
    <w:p w14:paraId="097223B8" w14:textId="435F4F24" w:rsidR="00E10C40" w:rsidRPr="007A2D58" w:rsidRDefault="00E10C40" w:rsidP="00E10C40">
      <w:pPr>
        <w:spacing w:before="100" w:beforeAutospacing="1" w:after="100" w:afterAutospacing="1" w:line="240" w:lineRule="auto"/>
        <w:rPr>
          <w:rFonts w:eastAsia="Times New Roman" w:cstheme="minorHAnsi"/>
          <w:kern w:val="0"/>
          <w14:ligatures w14:val="none"/>
        </w:rPr>
      </w:pPr>
      <w:r w:rsidRPr="007A2D58">
        <w:rPr>
          <w:rFonts w:eastAsia="Times New Roman" w:cstheme="minorHAnsi"/>
          <w:b/>
          <w:bCs/>
          <w:kern w:val="0"/>
          <w14:ligatures w14:val="none"/>
        </w:rPr>
        <w:t>Part 5. Personal property charges, service charges, and assessments</w:t>
      </w:r>
      <w:r w:rsidRPr="007A2D58">
        <w:rPr>
          <w:rFonts w:eastAsia="Times New Roman" w:cstheme="minorHAnsi"/>
          <w:kern w:val="0"/>
          <w14:ligatures w14:val="none"/>
        </w:rPr>
        <w:br/>
        <w:t>Personal property charges, service charges, and assessments are authorized by the board and adopted at campus discretion.  Students may not be charged for consumable supplies related to instruction.</w:t>
      </w:r>
    </w:p>
    <w:p w14:paraId="7AD107BB" w14:textId="77777777" w:rsidR="00E10C40" w:rsidRPr="007A2D58" w:rsidRDefault="00E10C40" w:rsidP="00E10C40">
      <w:pPr>
        <w:spacing w:before="100" w:beforeAutospacing="1" w:after="100" w:afterAutospacing="1" w:line="240" w:lineRule="auto"/>
        <w:rPr>
          <w:rFonts w:eastAsia="Times New Roman" w:cstheme="minorHAnsi"/>
          <w:kern w:val="0"/>
          <w14:ligatures w14:val="none"/>
        </w:rPr>
      </w:pPr>
      <w:r w:rsidRPr="007A2D58">
        <w:rPr>
          <w:rFonts w:eastAsia="Times New Roman" w:cstheme="minorHAnsi"/>
          <w:kern w:val="0"/>
          <w14:ligatures w14:val="none"/>
        </w:rPr>
        <w:t>Individual personal property charges, service charges, and assessments shall be approved by the president. The approximate range or rate shall be available to students at the time of registration. A list of these charges shall be available to students upon request at each campus. Documentation of charge calculations must be maintained for audit purposes.</w:t>
      </w:r>
    </w:p>
    <w:p w14:paraId="4022927C" w14:textId="77777777" w:rsidR="00E10C40" w:rsidRPr="007A2D58" w:rsidRDefault="00E10C40" w:rsidP="00E10C40">
      <w:pPr>
        <w:spacing w:beforeAutospacing="1" w:after="100" w:afterAutospacing="1" w:line="240" w:lineRule="auto"/>
        <w:rPr>
          <w:rFonts w:eastAsia="Times New Roman" w:cstheme="minorHAnsi"/>
          <w:kern w:val="0"/>
          <w14:ligatures w14:val="none"/>
        </w:rPr>
      </w:pPr>
      <w:r w:rsidRPr="007A2D58">
        <w:rPr>
          <w:rFonts w:eastAsia="Times New Roman" w:cstheme="minorHAnsi"/>
          <w:b/>
          <w:bCs/>
          <w:kern w:val="0"/>
          <w14:ligatures w14:val="none"/>
        </w:rPr>
        <w:t>Subpart A. Personal property charges</w:t>
      </w:r>
      <w:r w:rsidRPr="007A2D58">
        <w:rPr>
          <w:rFonts w:eastAsia="Times New Roman" w:cstheme="minorHAnsi"/>
          <w:kern w:val="0"/>
          <w14:ligatures w14:val="none"/>
        </w:rPr>
        <w:br/>
        <w:t>Personal property charges shall be for items that become the personal property of a student and have an educational or personal value beyond the classroom. These items may include, but are not limited to, tools, books, and materials retained by the student. It also includes official transcripts, identification cards, and replacement or additional diplomas.</w:t>
      </w:r>
    </w:p>
    <w:p w14:paraId="095A7B23" w14:textId="77777777" w:rsidR="00E10C40" w:rsidRPr="007A2D58" w:rsidRDefault="00E10C40" w:rsidP="00E10C40">
      <w:pPr>
        <w:spacing w:before="100" w:beforeAutospacing="1" w:after="100" w:afterAutospacing="1" w:line="240" w:lineRule="auto"/>
        <w:rPr>
          <w:rFonts w:eastAsia="Times New Roman" w:cstheme="minorHAnsi"/>
          <w:kern w:val="0"/>
          <w14:ligatures w14:val="none"/>
        </w:rPr>
      </w:pPr>
      <w:r w:rsidRPr="007A2D58">
        <w:rPr>
          <w:rFonts w:eastAsia="Times New Roman" w:cstheme="minorHAnsi"/>
          <w:b/>
          <w:bCs/>
          <w:kern w:val="0"/>
          <w14:ligatures w14:val="none"/>
        </w:rPr>
        <w:t>Subpart B. Service charges</w:t>
      </w:r>
      <w:r w:rsidRPr="007A2D58">
        <w:rPr>
          <w:rFonts w:eastAsia="Times New Roman" w:cstheme="minorHAnsi"/>
          <w:kern w:val="0"/>
          <w14:ligatures w14:val="none"/>
        </w:rPr>
        <w:br/>
        <w:t>Service charges shall be for services for or on the behalf of the student and may include:</w:t>
      </w:r>
    </w:p>
    <w:p w14:paraId="6F32AA41" w14:textId="77777777" w:rsidR="00E10C40" w:rsidRPr="007A2D58" w:rsidRDefault="00E10C40" w:rsidP="00E10C40">
      <w:pPr>
        <w:numPr>
          <w:ilvl w:val="0"/>
          <w:numId w:val="1"/>
        </w:numPr>
        <w:spacing w:before="100" w:beforeAutospacing="1" w:after="100" w:afterAutospacing="1" w:line="240" w:lineRule="auto"/>
        <w:ind w:left="1440"/>
        <w:rPr>
          <w:rFonts w:eastAsia="Times New Roman" w:cstheme="minorHAnsi"/>
          <w:kern w:val="0"/>
          <w14:ligatures w14:val="none"/>
        </w:rPr>
      </w:pPr>
      <w:r w:rsidRPr="007A2D58">
        <w:rPr>
          <w:rFonts w:eastAsia="Times New Roman" w:cstheme="minorHAnsi"/>
          <w:kern w:val="0"/>
          <w14:ligatures w14:val="none"/>
        </w:rPr>
        <w:t>Equipment, including purchases, special leases, or rentals as required by an institution or program. Situations requiring students to purchase or lease college- or university-wide technology shall be reviewed by the technology fee advisory committee and the campus student association(s) shall be consulted.</w:t>
      </w:r>
    </w:p>
    <w:p w14:paraId="05BA76D4" w14:textId="77777777" w:rsidR="00E10C40" w:rsidRPr="007A2D58" w:rsidRDefault="00E10C40" w:rsidP="00E10C40">
      <w:pPr>
        <w:numPr>
          <w:ilvl w:val="0"/>
          <w:numId w:val="1"/>
        </w:numPr>
        <w:spacing w:before="100" w:beforeAutospacing="1" w:after="100" w:afterAutospacing="1" w:line="240" w:lineRule="auto"/>
        <w:ind w:left="1440"/>
        <w:rPr>
          <w:rFonts w:eastAsia="Times New Roman" w:cstheme="minorHAnsi"/>
          <w:kern w:val="0"/>
          <w14:ligatures w14:val="none"/>
        </w:rPr>
      </w:pPr>
      <w:r w:rsidRPr="007A2D58">
        <w:rPr>
          <w:rFonts w:eastAsia="Times New Roman" w:cstheme="minorHAnsi"/>
          <w:kern w:val="0"/>
          <w14:ligatures w14:val="none"/>
        </w:rPr>
        <w:t>Special testing, including but not limited to, testing for counseling (</w:t>
      </w:r>
      <w:proofErr w:type="gramStart"/>
      <w:r w:rsidRPr="007A2D58">
        <w:rPr>
          <w:rFonts w:eastAsia="Times New Roman" w:cstheme="minorHAnsi"/>
          <w:kern w:val="0"/>
          <w14:ligatures w14:val="none"/>
        </w:rPr>
        <w:t>e.g.</w:t>
      </w:r>
      <w:proofErr w:type="gramEnd"/>
      <w:r w:rsidRPr="007A2D58">
        <w:rPr>
          <w:rFonts w:eastAsia="Times New Roman" w:cstheme="minorHAnsi"/>
          <w:kern w:val="0"/>
          <w14:ligatures w14:val="none"/>
        </w:rPr>
        <w:t xml:space="preserve"> career interest inventories, type indicators, etc.); occupational certification, licensure, or assessment; retesting of entry level assessment; and optional testing requested by the student. Students shall not be charged for initial entry assessment or required outcome assessment.</w:t>
      </w:r>
    </w:p>
    <w:p w14:paraId="5D6D5631" w14:textId="77777777" w:rsidR="00E10C40" w:rsidRPr="007A2D58" w:rsidRDefault="00E10C40" w:rsidP="00E10C40">
      <w:pPr>
        <w:numPr>
          <w:ilvl w:val="0"/>
          <w:numId w:val="1"/>
        </w:numPr>
        <w:spacing w:before="100" w:beforeAutospacing="1" w:after="100" w:afterAutospacing="1" w:line="240" w:lineRule="auto"/>
        <w:ind w:left="1440"/>
        <w:rPr>
          <w:rFonts w:eastAsia="Times New Roman" w:cstheme="minorHAnsi"/>
          <w:kern w:val="0"/>
          <w14:ligatures w14:val="none"/>
        </w:rPr>
      </w:pPr>
      <w:r w:rsidRPr="007A2D58">
        <w:rPr>
          <w:rFonts w:eastAsia="Times New Roman" w:cstheme="minorHAnsi"/>
          <w:kern w:val="0"/>
          <w14:ligatures w14:val="none"/>
        </w:rPr>
        <w:t xml:space="preserve">Other instructional services, such as: </w:t>
      </w:r>
    </w:p>
    <w:p w14:paraId="469071F6" w14:textId="77777777" w:rsidR="00E10C40" w:rsidRPr="007A2D58" w:rsidRDefault="00E10C40" w:rsidP="00E10C40">
      <w:pPr>
        <w:numPr>
          <w:ilvl w:val="1"/>
          <w:numId w:val="1"/>
        </w:numPr>
        <w:spacing w:before="100" w:beforeAutospacing="1" w:after="100" w:afterAutospacing="1" w:line="240" w:lineRule="auto"/>
        <w:ind w:left="2160"/>
        <w:rPr>
          <w:rFonts w:eastAsia="Times New Roman" w:cstheme="minorHAnsi"/>
          <w:kern w:val="0"/>
          <w14:ligatures w14:val="none"/>
        </w:rPr>
      </w:pPr>
      <w:r w:rsidRPr="007A2D58">
        <w:rPr>
          <w:rFonts w:eastAsia="Times New Roman" w:cstheme="minorHAnsi"/>
          <w:kern w:val="0"/>
          <w14:ligatures w14:val="none"/>
        </w:rPr>
        <w:t>additional instructional costs not included in tuition but paid by the student to a vendor or auxiliary service (</w:t>
      </w:r>
      <w:proofErr w:type="gramStart"/>
      <w:r w:rsidRPr="007A2D58">
        <w:rPr>
          <w:rFonts w:eastAsia="Times New Roman" w:cstheme="minorHAnsi"/>
          <w:kern w:val="0"/>
          <w14:ligatures w14:val="none"/>
        </w:rPr>
        <w:t>e.g.</w:t>
      </w:r>
      <w:proofErr w:type="gramEnd"/>
      <w:r w:rsidRPr="007A2D58">
        <w:rPr>
          <w:rFonts w:eastAsia="Times New Roman" w:cstheme="minorHAnsi"/>
          <w:kern w:val="0"/>
          <w14:ligatures w14:val="none"/>
        </w:rPr>
        <w:t xml:space="preserve"> theater tickets, bowling lane rentals, green fees, ski lift tickets, etc.) may be a service charge if identified at the time of registration.</w:t>
      </w:r>
    </w:p>
    <w:p w14:paraId="2E70D43E" w14:textId="77777777" w:rsidR="00E10C40" w:rsidRPr="007A2D58" w:rsidRDefault="00E10C40" w:rsidP="00E10C40">
      <w:pPr>
        <w:numPr>
          <w:ilvl w:val="1"/>
          <w:numId w:val="1"/>
        </w:numPr>
        <w:spacing w:before="100" w:beforeAutospacing="1" w:after="100" w:afterAutospacing="1" w:line="240" w:lineRule="auto"/>
        <w:ind w:left="2160"/>
        <w:rPr>
          <w:rFonts w:eastAsia="Times New Roman" w:cstheme="minorHAnsi"/>
          <w:kern w:val="0"/>
          <w14:ligatures w14:val="none"/>
        </w:rPr>
      </w:pPr>
      <w:r w:rsidRPr="007A2D58">
        <w:rPr>
          <w:rFonts w:eastAsia="Times New Roman" w:cstheme="minorHAnsi"/>
          <w:kern w:val="0"/>
          <w14:ligatures w14:val="none"/>
        </w:rPr>
        <w:t>costs of private lessons or services associated with a credit-bearing course (</w:t>
      </w:r>
      <w:proofErr w:type="gramStart"/>
      <w:r w:rsidRPr="007A2D58">
        <w:rPr>
          <w:rFonts w:eastAsia="Times New Roman" w:cstheme="minorHAnsi"/>
          <w:kern w:val="0"/>
          <w14:ligatures w14:val="none"/>
        </w:rPr>
        <w:t>e.g.</w:t>
      </w:r>
      <w:proofErr w:type="gramEnd"/>
      <w:r w:rsidRPr="007A2D58">
        <w:rPr>
          <w:rFonts w:eastAsia="Times New Roman" w:cstheme="minorHAnsi"/>
          <w:kern w:val="0"/>
          <w14:ligatures w14:val="none"/>
        </w:rPr>
        <w:t xml:space="preserve"> flight training, voice or instrument, art, etc.) may be charged in addition to tuition.</w:t>
      </w:r>
    </w:p>
    <w:p w14:paraId="398B1B40" w14:textId="77777777" w:rsidR="00E10C40" w:rsidRPr="007A2D58" w:rsidRDefault="00E10C40" w:rsidP="00E10C40">
      <w:pPr>
        <w:numPr>
          <w:ilvl w:val="1"/>
          <w:numId w:val="1"/>
        </w:numPr>
        <w:spacing w:before="100" w:beforeAutospacing="1" w:after="100" w:afterAutospacing="1" w:line="240" w:lineRule="auto"/>
        <w:ind w:left="2160"/>
        <w:rPr>
          <w:rFonts w:eastAsia="Times New Roman" w:cstheme="minorHAnsi"/>
          <w:kern w:val="0"/>
          <w14:ligatures w14:val="none"/>
        </w:rPr>
      </w:pPr>
      <w:r w:rsidRPr="007A2D58">
        <w:rPr>
          <w:rFonts w:eastAsia="Times New Roman" w:cstheme="minorHAnsi"/>
          <w:kern w:val="0"/>
          <w14:ligatures w14:val="none"/>
        </w:rPr>
        <w:t>electronic course materials, including online subscriptions but not including open educational resources (OER) materials.</w:t>
      </w:r>
    </w:p>
    <w:p w14:paraId="28A14017" w14:textId="77777777" w:rsidR="00E10C40" w:rsidRPr="007A2D58" w:rsidRDefault="00E10C40" w:rsidP="00E10C40">
      <w:pPr>
        <w:numPr>
          <w:ilvl w:val="0"/>
          <w:numId w:val="1"/>
        </w:numPr>
        <w:spacing w:before="100" w:beforeAutospacing="1" w:after="100" w:afterAutospacing="1" w:line="240" w:lineRule="auto"/>
        <w:ind w:left="1440"/>
        <w:rPr>
          <w:rFonts w:eastAsia="Times New Roman" w:cstheme="minorHAnsi"/>
          <w:kern w:val="0"/>
          <w14:ligatures w14:val="none"/>
        </w:rPr>
      </w:pPr>
      <w:r w:rsidRPr="007A2D58">
        <w:rPr>
          <w:rFonts w:eastAsia="Times New Roman" w:cstheme="minorHAnsi"/>
          <w:kern w:val="0"/>
          <w14:ligatures w14:val="none"/>
        </w:rPr>
        <w:t>Other non-instructional services provided to students such as legal services, health services, background checks, drug and alcohol screening, and insurance.</w:t>
      </w:r>
    </w:p>
    <w:p w14:paraId="5A30C0A0" w14:textId="07B68B4A" w:rsidR="00E10C40" w:rsidRPr="00042737" w:rsidRDefault="00E10C40" w:rsidP="00042737">
      <w:pPr>
        <w:numPr>
          <w:ilvl w:val="0"/>
          <w:numId w:val="1"/>
        </w:numPr>
        <w:spacing w:before="100" w:beforeAutospacing="1" w:after="100" w:afterAutospacing="1" w:line="240" w:lineRule="auto"/>
        <w:ind w:left="1440"/>
        <w:rPr>
          <w:rFonts w:eastAsia="Times New Roman" w:cstheme="minorHAnsi"/>
          <w:kern w:val="0"/>
          <w14:ligatures w14:val="none"/>
        </w:rPr>
      </w:pPr>
      <w:r w:rsidRPr="007A2D58">
        <w:rPr>
          <w:rFonts w:eastAsia="Times New Roman" w:cstheme="minorHAnsi"/>
          <w:kern w:val="0"/>
          <w14:ligatures w14:val="none"/>
        </w:rPr>
        <w:t xml:space="preserve">Actual course-related travel costs required for transportation, room, </w:t>
      </w:r>
      <w:proofErr w:type="gramStart"/>
      <w:r w:rsidRPr="007A2D58">
        <w:rPr>
          <w:rFonts w:eastAsia="Times New Roman" w:cstheme="minorHAnsi"/>
          <w:kern w:val="0"/>
          <w14:ligatures w14:val="none"/>
        </w:rPr>
        <w:t>board</w:t>
      </w:r>
      <w:proofErr w:type="gramEnd"/>
      <w:r w:rsidRPr="007A2D58">
        <w:rPr>
          <w:rFonts w:eastAsia="Times New Roman" w:cstheme="minorHAnsi"/>
          <w:kern w:val="0"/>
          <w14:ligatures w14:val="none"/>
        </w:rPr>
        <w:t xml:space="preserve"> and other expense.</w:t>
      </w:r>
    </w:p>
    <w:sectPr w:rsidR="00E10C40" w:rsidRPr="00042737" w:rsidSect="00FE250C">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1F41B" w14:textId="77777777" w:rsidR="004D0F37" w:rsidRDefault="004D0F37" w:rsidP="00E10C40">
      <w:pPr>
        <w:spacing w:after="0" w:line="240" w:lineRule="auto"/>
      </w:pPr>
      <w:r>
        <w:separator/>
      </w:r>
    </w:p>
  </w:endnote>
  <w:endnote w:type="continuationSeparator" w:id="0">
    <w:p w14:paraId="54C06758" w14:textId="77777777" w:rsidR="004D0F37" w:rsidRDefault="004D0F37" w:rsidP="00E10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F20AF" w14:textId="77777777" w:rsidR="00AC4ED5" w:rsidRDefault="00AC4E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01285" w14:textId="5E9140AF" w:rsidR="00E3147E" w:rsidRDefault="00F12217" w:rsidP="00481A93">
    <w:pPr>
      <w:pStyle w:val="Footer"/>
      <w:tabs>
        <w:tab w:val="clear" w:pos="9360"/>
        <w:tab w:val="left" w:pos="8004"/>
      </w:tabs>
    </w:pPr>
    <w:r w:rsidRPr="00CE04BE">
      <w:rPr>
        <w:b/>
        <w:bCs/>
        <w:color w:val="FF0000"/>
      </w:rPr>
      <w:t>Do not use this form for Differential Tuition Requests</w:t>
    </w:r>
    <w:r w:rsidR="00481A93">
      <w:tab/>
    </w:r>
    <w:r>
      <w:t xml:space="preserve">Revised: </w:t>
    </w:r>
    <w:proofErr w:type="gramStart"/>
    <w:r>
      <w:t>5/26/23</w:t>
    </w:r>
    <w:proofErr w:type="gramEnd"/>
    <w:r w:rsidR="00481A93">
      <w:tab/>
    </w:r>
    <w:r w:rsidR="00481A93">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9A9A" w14:textId="77777777" w:rsidR="00AC4ED5" w:rsidRDefault="00AC4E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D5909" w14:textId="77777777" w:rsidR="004D0F37" w:rsidRDefault="004D0F37" w:rsidP="00E10C40">
      <w:pPr>
        <w:spacing w:after="0" w:line="240" w:lineRule="auto"/>
      </w:pPr>
      <w:r>
        <w:separator/>
      </w:r>
    </w:p>
  </w:footnote>
  <w:footnote w:type="continuationSeparator" w:id="0">
    <w:p w14:paraId="2E742ABD" w14:textId="77777777" w:rsidR="004D0F37" w:rsidRDefault="004D0F37" w:rsidP="00E10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A5197" w14:textId="77777777" w:rsidR="00AC4ED5" w:rsidRDefault="00AC4E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AF717" w14:textId="4B48C31A" w:rsidR="00A95A5C" w:rsidRPr="006531C5" w:rsidRDefault="002F71AA" w:rsidP="006531C5">
    <w:pPr>
      <w:pStyle w:val="Header"/>
      <w:jc w:val="right"/>
      <w:rPr>
        <w:b/>
        <w:bCs/>
        <w:sz w:val="32"/>
        <w:szCs w:val="32"/>
      </w:rPr>
    </w:pPr>
    <w:r>
      <w:rPr>
        <w:noProof/>
      </w:rPr>
      <w:drawing>
        <wp:anchor distT="0" distB="0" distL="114300" distR="114300" simplePos="0" relativeHeight="251658240" behindDoc="0" locked="0" layoutInCell="1" allowOverlap="1" wp14:anchorId="5A465818" wp14:editId="207E6A7B">
          <wp:simplePos x="0" y="0"/>
          <wp:positionH relativeFrom="margin">
            <wp:align>left</wp:align>
          </wp:positionH>
          <wp:positionV relativeFrom="paragraph">
            <wp:posOffset>1905</wp:posOffset>
          </wp:positionV>
          <wp:extent cx="2063750" cy="553720"/>
          <wp:effectExtent l="0" t="0" r="0" b="0"/>
          <wp:wrapThrough wrapText="bothSides">
            <wp:wrapPolygon edited="0">
              <wp:start x="0" y="0"/>
              <wp:lineTo x="0" y="20807"/>
              <wp:lineTo x="21334" y="20807"/>
              <wp:lineTo x="21334" y="0"/>
              <wp:lineTo x="0" y="0"/>
            </wp:wrapPolygon>
          </wp:wrapThrough>
          <wp:docPr id="2141861440" name="Picture 1" descr="A picture containing text, font, logo,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1861440" name="Picture 1" descr="A picture containing text, font, logo, graphic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63750" cy="553720"/>
                  </a:xfrm>
                  <a:prstGeom prst="rect">
                    <a:avLst/>
                  </a:prstGeom>
                </pic:spPr>
              </pic:pic>
            </a:graphicData>
          </a:graphic>
        </wp:anchor>
      </w:drawing>
    </w:r>
    <w:r w:rsidR="00A95A5C">
      <w:t xml:space="preserve"> </w:t>
    </w:r>
    <w:r>
      <w:t xml:space="preserve">          </w:t>
    </w:r>
    <w:r w:rsidR="00A95A5C" w:rsidRPr="006531C5">
      <w:rPr>
        <w:b/>
        <w:bCs/>
        <w:sz w:val="32"/>
        <w:szCs w:val="32"/>
      </w:rPr>
      <w:t>PERSONAL PROPERTY FEE REQUEST</w:t>
    </w:r>
  </w:p>
  <w:p w14:paraId="1ACF22FF" w14:textId="2D2EEDEE" w:rsidR="009A5D0D" w:rsidRPr="00BD7658" w:rsidRDefault="00FE250C" w:rsidP="006531C5">
    <w:pPr>
      <w:pStyle w:val="Header"/>
      <w:jc w:val="right"/>
      <w:rPr>
        <w:b/>
        <w:bCs/>
        <w:color w:val="C00000"/>
        <w:sz w:val="24"/>
        <w:szCs w:val="24"/>
      </w:rPr>
    </w:pPr>
    <w:r w:rsidRPr="00BD7658">
      <w:rPr>
        <w:b/>
        <w:bCs/>
        <w:color w:val="C00000"/>
        <w:sz w:val="24"/>
        <w:szCs w:val="24"/>
      </w:rPr>
      <w:t xml:space="preserve">One form per </w:t>
    </w:r>
    <w:r w:rsidR="00951463" w:rsidRPr="00BD7658">
      <w:rPr>
        <w:b/>
        <w:bCs/>
        <w:color w:val="C00000"/>
        <w:sz w:val="24"/>
        <w:szCs w:val="24"/>
      </w:rPr>
      <w:t>fee</w:t>
    </w:r>
    <w:r w:rsidR="00AC5221" w:rsidRPr="00BD7658">
      <w:rPr>
        <w:b/>
        <w:bCs/>
        <w:color w:val="C00000"/>
        <w:sz w:val="24"/>
        <w:szCs w:val="24"/>
      </w:rPr>
      <w:t xml:space="preserve"> amount</w:t>
    </w:r>
    <w:r w:rsidRPr="00BD7658">
      <w:rPr>
        <w:b/>
        <w:bCs/>
        <w:color w:val="C00000"/>
        <w:sz w:val="24"/>
        <w:szCs w:val="24"/>
      </w:rPr>
      <w:t xml:space="preserve">. </w:t>
    </w:r>
    <w:r w:rsidR="00967E8D" w:rsidRPr="00BD7658">
      <w:rPr>
        <w:b/>
        <w:bCs/>
        <w:color w:val="C00000"/>
        <w:sz w:val="24"/>
        <w:szCs w:val="24"/>
      </w:rPr>
      <w:br/>
    </w:r>
    <w:r w:rsidR="00967E8D" w:rsidRPr="00BD7658">
      <w:rPr>
        <w:color w:val="C00000"/>
        <w:sz w:val="24"/>
        <w:szCs w:val="24"/>
      </w:rPr>
      <w:t xml:space="preserve">Route at least </w:t>
    </w:r>
    <w:r w:rsidR="00FB7673" w:rsidRPr="00BD7658">
      <w:rPr>
        <w:color w:val="C00000"/>
        <w:sz w:val="24"/>
        <w:szCs w:val="24"/>
      </w:rPr>
      <w:t xml:space="preserve">four weeks prior to </w:t>
    </w:r>
    <w:r w:rsidR="00BD7658" w:rsidRPr="00BD7658">
      <w:rPr>
        <w:color w:val="C00000"/>
        <w:sz w:val="24"/>
        <w:szCs w:val="24"/>
      </w:rPr>
      <w:t>opening of Course Registration</w:t>
    </w:r>
    <w:r w:rsidR="00481A93">
      <w:rPr>
        <w:color w:val="C00000"/>
        <w:sz w:val="24"/>
        <w:szCs w:val="24"/>
      </w:rPr>
      <w:t>.</w:t>
    </w:r>
  </w:p>
  <w:p w14:paraId="5D949CA0" w14:textId="77777777" w:rsidR="009A5D0D" w:rsidRDefault="009A5D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CBB5F" w14:textId="77777777" w:rsidR="00AC4ED5" w:rsidRDefault="00AC4E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E63BD1"/>
    <w:multiLevelType w:val="multilevel"/>
    <w:tmpl w:val="FE441B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65970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C40"/>
    <w:rsid w:val="000140B0"/>
    <w:rsid w:val="00042737"/>
    <w:rsid w:val="00042C89"/>
    <w:rsid w:val="00085256"/>
    <w:rsid w:val="000C4F5F"/>
    <w:rsid w:val="000C5315"/>
    <w:rsid w:val="000D764A"/>
    <w:rsid w:val="00105679"/>
    <w:rsid w:val="00135677"/>
    <w:rsid w:val="001520EB"/>
    <w:rsid w:val="00177D59"/>
    <w:rsid w:val="0018179B"/>
    <w:rsid w:val="001F15A1"/>
    <w:rsid w:val="001F63C6"/>
    <w:rsid w:val="001F67DA"/>
    <w:rsid w:val="00201C2A"/>
    <w:rsid w:val="002448A4"/>
    <w:rsid w:val="0026430C"/>
    <w:rsid w:val="00284E2A"/>
    <w:rsid w:val="002D0FC7"/>
    <w:rsid w:val="002E379A"/>
    <w:rsid w:val="002F4C1C"/>
    <w:rsid w:val="002F71AA"/>
    <w:rsid w:val="00311DA3"/>
    <w:rsid w:val="00332C98"/>
    <w:rsid w:val="00337635"/>
    <w:rsid w:val="003479F6"/>
    <w:rsid w:val="003577C2"/>
    <w:rsid w:val="003678C2"/>
    <w:rsid w:val="00385417"/>
    <w:rsid w:val="004023B6"/>
    <w:rsid w:val="00437F64"/>
    <w:rsid w:val="00454D48"/>
    <w:rsid w:val="00470CA2"/>
    <w:rsid w:val="00481A93"/>
    <w:rsid w:val="004C219C"/>
    <w:rsid w:val="004C3109"/>
    <w:rsid w:val="004C6C9B"/>
    <w:rsid w:val="004D0F37"/>
    <w:rsid w:val="004E1E31"/>
    <w:rsid w:val="0051192B"/>
    <w:rsid w:val="005209B8"/>
    <w:rsid w:val="005872BA"/>
    <w:rsid w:val="005D36FA"/>
    <w:rsid w:val="005D4299"/>
    <w:rsid w:val="005E0FD8"/>
    <w:rsid w:val="00614B0A"/>
    <w:rsid w:val="00627742"/>
    <w:rsid w:val="006531C5"/>
    <w:rsid w:val="006B3F3A"/>
    <w:rsid w:val="006E1A48"/>
    <w:rsid w:val="006F7600"/>
    <w:rsid w:val="007020E7"/>
    <w:rsid w:val="007021C8"/>
    <w:rsid w:val="007275C1"/>
    <w:rsid w:val="00744545"/>
    <w:rsid w:val="00782375"/>
    <w:rsid w:val="007A2D58"/>
    <w:rsid w:val="007A6A16"/>
    <w:rsid w:val="007C7861"/>
    <w:rsid w:val="00830773"/>
    <w:rsid w:val="00881333"/>
    <w:rsid w:val="008A0F29"/>
    <w:rsid w:val="008A740C"/>
    <w:rsid w:val="008B6987"/>
    <w:rsid w:val="008C7015"/>
    <w:rsid w:val="008F5097"/>
    <w:rsid w:val="008F5BAF"/>
    <w:rsid w:val="009041CA"/>
    <w:rsid w:val="00917B23"/>
    <w:rsid w:val="00944DFD"/>
    <w:rsid w:val="00951463"/>
    <w:rsid w:val="00967E8D"/>
    <w:rsid w:val="0098164D"/>
    <w:rsid w:val="009A5D0D"/>
    <w:rsid w:val="009D71B6"/>
    <w:rsid w:val="00A40B88"/>
    <w:rsid w:val="00A45E88"/>
    <w:rsid w:val="00A474BD"/>
    <w:rsid w:val="00A53F73"/>
    <w:rsid w:val="00A6679A"/>
    <w:rsid w:val="00A95A5C"/>
    <w:rsid w:val="00AC4ED5"/>
    <w:rsid w:val="00AC5221"/>
    <w:rsid w:val="00B80742"/>
    <w:rsid w:val="00B80A08"/>
    <w:rsid w:val="00BD7658"/>
    <w:rsid w:val="00BE7CCF"/>
    <w:rsid w:val="00BF6C0B"/>
    <w:rsid w:val="00BF7155"/>
    <w:rsid w:val="00C06925"/>
    <w:rsid w:val="00C339A8"/>
    <w:rsid w:val="00C401B2"/>
    <w:rsid w:val="00C863F8"/>
    <w:rsid w:val="00CD06FF"/>
    <w:rsid w:val="00CE04BE"/>
    <w:rsid w:val="00CE1CDE"/>
    <w:rsid w:val="00CF49D7"/>
    <w:rsid w:val="00CF56F1"/>
    <w:rsid w:val="00D04D1D"/>
    <w:rsid w:val="00D13C05"/>
    <w:rsid w:val="00D16769"/>
    <w:rsid w:val="00D32FFD"/>
    <w:rsid w:val="00D821B1"/>
    <w:rsid w:val="00E10C40"/>
    <w:rsid w:val="00E17DCA"/>
    <w:rsid w:val="00E3147E"/>
    <w:rsid w:val="00E33A76"/>
    <w:rsid w:val="00E35480"/>
    <w:rsid w:val="00E4305F"/>
    <w:rsid w:val="00E751A2"/>
    <w:rsid w:val="00E845EE"/>
    <w:rsid w:val="00E96247"/>
    <w:rsid w:val="00E97CEF"/>
    <w:rsid w:val="00EB056A"/>
    <w:rsid w:val="00ED58F6"/>
    <w:rsid w:val="00F01D67"/>
    <w:rsid w:val="00F12217"/>
    <w:rsid w:val="00F425A5"/>
    <w:rsid w:val="00F5090E"/>
    <w:rsid w:val="00F50F47"/>
    <w:rsid w:val="00F52EDD"/>
    <w:rsid w:val="00F72035"/>
    <w:rsid w:val="00F80CB2"/>
    <w:rsid w:val="00F92D3C"/>
    <w:rsid w:val="00F976D7"/>
    <w:rsid w:val="00FA3C49"/>
    <w:rsid w:val="00FB7673"/>
    <w:rsid w:val="00FE2111"/>
    <w:rsid w:val="00FE250C"/>
    <w:rsid w:val="00FE6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659FD9"/>
  <w15:chartTrackingRefBased/>
  <w15:docId w15:val="{8B8A443C-08A6-4CE2-B07D-87B2654B2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C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0C40"/>
  </w:style>
  <w:style w:type="paragraph" w:styleId="Footer">
    <w:name w:val="footer"/>
    <w:basedOn w:val="Normal"/>
    <w:link w:val="FooterChar"/>
    <w:uiPriority w:val="99"/>
    <w:unhideWhenUsed/>
    <w:rsid w:val="00E10C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0C40"/>
  </w:style>
  <w:style w:type="table" w:styleId="TableGrid">
    <w:name w:val="Table Grid"/>
    <w:basedOn w:val="TableNormal"/>
    <w:uiPriority w:val="39"/>
    <w:rsid w:val="007A2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2EDD"/>
    <w:rPr>
      <w:color w:val="0563C1" w:themeColor="hyperlink"/>
      <w:u w:val="single"/>
    </w:rPr>
  </w:style>
  <w:style w:type="character" w:styleId="UnresolvedMention">
    <w:name w:val="Unresolved Mention"/>
    <w:basedOn w:val="DefaultParagraphFont"/>
    <w:uiPriority w:val="99"/>
    <w:semiHidden/>
    <w:unhideWhenUsed/>
    <w:rsid w:val="00F52E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710025">
      <w:bodyDiv w:val="1"/>
      <w:marLeft w:val="0"/>
      <w:marRight w:val="0"/>
      <w:marTop w:val="0"/>
      <w:marBottom w:val="0"/>
      <w:divBdr>
        <w:top w:val="none" w:sz="0" w:space="0" w:color="auto"/>
        <w:left w:val="none" w:sz="0" w:space="0" w:color="auto"/>
        <w:bottom w:val="none" w:sz="0" w:space="0" w:color="auto"/>
        <w:right w:val="none" w:sz="0" w:space="0" w:color="auto"/>
      </w:divBdr>
      <w:divsChild>
        <w:div w:id="1605304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BUSINESSOFFICE@BEMIDJISTATE.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2</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 Sabrina L</dc:creator>
  <cp:keywords/>
  <dc:description/>
  <cp:lastModifiedBy>Wille, Sabrina L</cp:lastModifiedBy>
  <cp:revision>124</cp:revision>
  <cp:lastPrinted>2023-05-26T18:20:00Z</cp:lastPrinted>
  <dcterms:created xsi:type="dcterms:W3CDTF">2023-04-25T17:13:00Z</dcterms:created>
  <dcterms:modified xsi:type="dcterms:W3CDTF">2023-05-28T16:41:00Z</dcterms:modified>
</cp:coreProperties>
</file>