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0FE0" w14:textId="77777777" w:rsidR="001B5CC3" w:rsidRDefault="001B5CC3" w:rsidP="001B5CC3">
      <w:pPr>
        <w:rPr>
          <w:b/>
          <w:bCs/>
          <w:sz w:val="36"/>
          <w:szCs w:val="36"/>
        </w:rPr>
      </w:pPr>
      <w:r>
        <w:rPr>
          <w:b/>
          <w:bCs/>
          <w:sz w:val="36"/>
          <w:szCs w:val="36"/>
        </w:rPr>
        <w:t>Minnesota DNR Fisheries Summer Internships</w:t>
      </w:r>
    </w:p>
    <w:p w14:paraId="01EFF79E" w14:textId="77777777" w:rsidR="001B5CC3" w:rsidRDefault="001B5CC3" w:rsidP="001B5CC3">
      <w:pPr>
        <w:pStyle w:val="ListParagraph"/>
        <w:numPr>
          <w:ilvl w:val="0"/>
          <w:numId w:val="1"/>
        </w:numPr>
        <w:rPr>
          <w:rFonts w:eastAsia="Times New Roman"/>
          <w:b/>
          <w:bCs/>
          <w:sz w:val="24"/>
          <w:szCs w:val="24"/>
        </w:rPr>
      </w:pPr>
      <w:r>
        <w:rPr>
          <w:rFonts w:eastAsia="Times New Roman"/>
          <w:sz w:val="24"/>
          <w:szCs w:val="24"/>
        </w:rPr>
        <w:t>The application deadline is 02/07/2022.</w:t>
      </w:r>
    </w:p>
    <w:p w14:paraId="6DFB29CF" w14:textId="77777777" w:rsidR="001B5CC3" w:rsidRDefault="001B5CC3" w:rsidP="001B5CC3">
      <w:pPr>
        <w:pStyle w:val="ListParagraph"/>
        <w:numPr>
          <w:ilvl w:val="0"/>
          <w:numId w:val="1"/>
        </w:numPr>
        <w:rPr>
          <w:rFonts w:eastAsia="Times New Roman"/>
          <w:b/>
          <w:bCs/>
          <w:sz w:val="24"/>
          <w:szCs w:val="24"/>
        </w:rPr>
      </w:pPr>
      <w:r>
        <w:rPr>
          <w:rFonts w:eastAsia="Times New Roman"/>
          <w:sz w:val="24"/>
          <w:szCs w:val="24"/>
        </w:rPr>
        <w:t>Internships pay $15/hour.</w:t>
      </w:r>
    </w:p>
    <w:p w14:paraId="577FD9FE" w14:textId="77777777" w:rsidR="001B5CC3" w:rsidRDefault="001B5CC3" w:rsidP="001B5CC3">
      <w:pPr>
        <w:pStyle w:val="ListParagraph"/>
        <w:numPr>
          <w:ilvl w:val="0"/>
          <w:numId w:val="1"/>
        </w:numPr>
        <w:rPr>
          <w:rFonts w:eastAsia="Times New Roman"/>
          <w:sz w:val="24"/>
          <w:szCs w:val="24"/>
        </w:rPr>
      </w:pPr>
      <w:r>
        <w:rPr>
          <w:rFonts w:eastAsia="Times New Roman"/>
          <w:sz w:val="24"/>
          <w:szCs w:val="24"/>
        </w:rPr>
        <w:t>For more information, including how to apply, use this link to the</w:t>
      </w:r>
      <w:hyperlink r:id="rId5" w:history="1">
        <w:r>
          <w:rPr>
            <w:rStyle w:val="Hyperlink"/>
            <w:rFonts w:eastAsia="Times New Roman"/>
            <w:sz w:val="24"/>
            <w:szCs w:val="24"/>
          </w:rPr>
          <w:t xml:space="preserve"> job posting</w:t>
        </w:r>
      </w:hyperlink>
      <w:r>
        <w:rPr>
          <w:rFonts w:eastAsia="Times New Roman"/>
          <w:sz w:val="24"/>
          <w:szCs w:val="24"/>
        </w:rPr>
        <w:t xml:space="preserve"> on the State of MN Careers page, or go to </w:t>
      </w:r>
      <w:hyperlink r:id="rId6" w:history="1">
        <w:r>
          <w:rPr>
            <w:rStyle w:val="Hyperlink"/>
            <w:rFonts w:eastAsia="Times New Roman"/>
            <w:sz w:val="24"/>
            <w:szCs w:val="24"/>
          </w:rPr>
          <w:t>https://mn.gov/mmb/careers/search-for-jobs/</w:t>
        </w:r>
      </w:hyperlink>
      <w:r>
        <w:rPr>
          <w:rFonts w:eastAsia="Times New Roman"/>
          <w:sz w:val="24"/>
          <w:szCs w:val="24"/>
        </w:rPr>
        <w:t>, click the “search for jobs” button, and type “51112” into the search box.</w:t>
      </w:r>
    </w:p>
    <w:p w14:paraId="5EDAD67D" w14:textId="77777777" w:rsidR="001B5CC3" w:rsidRDefault="001B5CC3" w:rsidP="001B5CC3">
      <w:pPr>
        <w:pStyle w:val="ListParagraph"/>
        <w:numPr>
          <w:ilvl w:val="0"/>
          <w:numId w:val="1"/>
        </w:numPr>
        <w:rPr>
          <w:rFonts w:eastAsia="Times New Roman"/>
          <w:sz w:val="24"/>
          <w:szCs w:val="24"/>
        </w:rPr>
      </w:pPr>
      <w:r>
        <w:rPr>
          <w:rFonts w:eastAsia="Times New Roman"/>
          <w:sz w:val="24"/>
          <w:szCs w:val="24"/>
        </w:rPr>
        <w:t>Further questions can be sent to Phil Talmage (</w:t>
      </w:r>
      <w:hyperlink r:id="rId7" w:history="1">
        <w:r>
          <w:rPr>
            <w:rStyle w:val="Hyperlink"/>
            <w:rFonts w:eastAsia="Times New Roman"/>
            <w:sz w:val="24"/>
            <w:szCs w:val="24"/>
          </w:rPr>
          <w:t>phil.talmage@state.mn.us</w:t>
        </w:r>
      </w:hyperlink>
      <w:r>
        <w:rPr>
          <w:rFonts w:eastAsia="Times New Roman"/>
          <w:sz w:val="24"/>
          <w:szCs w:val="24"/>
        </w:rPr>
        <w:t xml:space="preserve">) or Jacquelyn </w:t>
      </w:r>
      <w:proofErr w:type="spellStart"/>
      <w:r>
        <w:rPr>
          <w:rFonts w:eastAsia="Times New Roman"/>
          <w:sz w:val="24"/>
          <w:szCs w:val="24"/>
        </w:rPr>
        <w:t>Bacigalupi</w:t>
      </w:r>
      <w:proofErr w:type="spellEnd"/>
      <w:r>
        <w:rPr>
          <w:rFonts w:eastAsia="Times New Roman"/>
          <w:sz w:val="24"/>
          <w:szCs w:val="24"/>
        </w:rPr>
        <w:t xml:space="preserve"> (</w:t>
      </w:r>
      <w:hyperlink r:id="rId8" w:history="1">
        <w:r>
          <w:rPr>
            <w:rStyle w:val="Hyperlink"/>
            <w:rFonts w:eastAsia="Times New Roman"/>
            <w:sz w:val="24"/>
            <w:szCs w:val="24"/>
          </w:rPr>
          <w:t>jacquelyn.bacigalupi@state.mn.us</w:t>
        </w:r>
      </w:hyperlink>
      <w:r>
        <w:rPr>
          <w:rFonts w:eastAsia="Times New Roman"/>
          <w:sz w:val="24"/>
          <w:szCs w:val="24"/>
        </w:rPr>
        <w:t>).</w:t>
      </w:r>
    </w:p>
    <w:p w14:paraId="0C6364DC" w14:textId="77777777" w:rsidR="001B5CC3" w:rsidRDefault="001B5CC3" w:rsidP="001B5CC3">
      <w:pPr>
        <w:rPr>
          <w:sz w:val="24"/>
          <w:szCs w:val="24"/>
        </w:rPr>
      </w:pPr>
    </w:p>
    <w:p w14:paraId="5C211187" w14:textId="77777777" w:rsidR="001B5CC3" w:rsidRDefault="001B5CC3" w:rsidP="001B5CC3">
      <w:pPr>
        <w:rPr>
          <w:sz w:val="24"/>
          <w:szCs w:val="24"/>
        </w:rPr>
      </w:pPr>
      <w:r>
        <w:rPr>
          <w:sz w:val="24"/>
          <w:szCs w:val="24"/>
        </w:rPr>
        <w:t>This posting will be used to fill up to 50 internships in the following locations: Aitkin, Altura, Baudette, Bemidji, Brainerd, Detroit Lakes, Duluth, Fergus Falls, Finland, Garrison, Glenwood, Grand Marais, Grand Rapids, Hutchinson, International Falls, Lake City, Lanesboro, Ortonville, Park Rapids, Shakopee, Spicer, St. Paul, Tower, Walker, Waterville, and Windom.</w:t>
      </w:r>
    </w:p>
    <w:p w14:paraId="7BAA5E6D" w14:textId="77777777" w:rsidR="001B5CC3" w:rsidRDefault="001B5CC3" w:rsidP="001B5CC3">
      <w:pPr>
        <w:rPr>
          <w:sz w:val="24"/>
          <w:szCs w:val="24"/>
        </w:rPr>
      </w:pPr>
    </w:p>
    <w:p w14:paraId="51F57B80" w14:textId="77777777" w:rsidR="001B5CC3" w:rsidRDefault="001B5CC3" w:rsidP="001B5CC3">
      <w:pPr>
        <w:rPr>
          <w:sz w:val="24"/>
          <w:szCs w:val="24"/>
        </w:rPr>
      </w:pPr>
      <w:r>
        <w:rPr>
          <w:sz w:val="24"/>
          <w:szCs w:val="24"/>
        </w:rPr>
        <w:t>These internships require the interns to do a variety of fisheries survey work as part of a crew. They also may be involved in various aspects of fisheries management, research, or hatchery operations at the local level. These positions require teamwork and communication skills. The internships will provide opportunities to learn about and help implement DNR fisheries resources investigational programs. The work can be physically demanding, including heavy lifting (up to 50 pounds</w:t>
      </w:r>
      <w:proofErr w:type="gramStart"/>
      <w:r>
        <w:rPr>
          <w:sz w:val="24"/>
          <w:szCs w:val="24"/>
        </w:rPr>
        <w:t>)</w:t>
      </w:r>
      <w:proofErr w:type="gramEnd"/>
      <w:r>
        <w:rPr>
          <w:sz w:val="24"/>
          <w:szCs w:val="24"/>
        </w:rPr>
        <w:t xml:space="preserve"> and walking on soft or uneven ground, often in waist-deep and/or flowing water, and often through soft substrate and dense aquatic vegetation. Work often occurs in inclement weather, including hot summer days working without shade, heavy rain, and wind. Interns will handle live and dead fish.</w:t>
      </w:r>
    </w:p>
    <w:p w14:paraId="518FB9BC" w14:textId="77777777" w:rsidR="001B5CC3" w:rsidRDefault="001B5CC3" w:rsidP="001B5CC3">
      <w:pPr>
        <w:rPr>
          <w:sz w:val="24"/>
          <w:szCs w:val="24"/>
        </w:rPr>
      </w:pPr>
    </w:p>
    <w:p w14:paraId="11D55224" w14:textId="77777777" w:rsidR="001B5CC3" w:rsidRDefault="001B5CC3" w:rsidP="001B5CC3">
      <w:pPr>
        <w:rPr>
          <w:sz w:val="24"/>
          <w:szCs w:val="24"/>
        </w:rPr>
      </w:pPr>
      <w:r>
        <w:rPr>
          <w:sz w:val="24"/>
          <w:szCs w:val="24"/>
        </w:rPr>
        <w:t>These positions may be required to work nights, weekends, and holidays. Housing is not provided with any of these internships. These internships may require overnight travel. When traveling, lodging and transportation are provided, and the cost of meals will be reimbursed per contract. The anticipated dates for these positions are variable, depending on the location but are typically mid-May through late August; positions may start in early May or not until early June, or could extend into September at some locations. Some internships may require the intern to work four 10-hour days with frequent overnight travel.</w:t>
      </w:r>
    </w:p>
    <w:p w14:paraId="3FBCF7AF" w14:textId="77777777" w:rsidR="001B5CC3" w:rsidRDefault="001B5CC3" w:rsidP="001B5CC3">
      <w:pPr>
        <w:rPr>
          <w:sz w:val="24"/>
          <w:szCs w:val="24"/>
        </w:rPr>
      </w:pPr>
    </w:p>
    <w:p w14:paraId="4F76CECA" w14:textId="77777777" w:rsidR="001B5CC3" w:rsidRDefault="001B5CC3" w:rsidP="001B5CC3">
      <w:pPr>
        <w:rPr>
          <w:b/>
          <w:bCs/>
          <w:sz w:val="24"/>
          <w:szCs w:val="24"/>
        </w:rPr>
      </w:pPr>
      <w:r>
        <w:rPr>
          <w:b/>
          <w:bCs/>
          <w:sz w:val="24"/>
          <w:szCs w:val="24"/>
        </w:rPr>
        <w:t>Minimum Qualifications</w:t>
      </w:r>
    </w:p>
    <w:p w14:paraId="1BE7E989" w14:textId="77777777" w:rsidR="001B5CC3" w:rsidRPr="001B5CC3" w:rsidRDefault="001B5CC3" w:rsidP="001B5CC3">
      <w:pPr>
        <w:pStyle w:val="ListParagraph"/>
        <w:numPr>
          <w:ilvl w:val="0"/>
          <w:numId w:val="3"/>
        </w:numPr>
        <w:rPr>
          <w:sz w:val="24"/>
          <w:szCs w:val="24"/>
        </w:rPr>
      </w:pPr>
      <w:r w:rsidRPr="001B5CC3">
        <w:rPr>
          <w:sz w:val="24"/>
          <w:szCs w:val="24"/>
        </w:rPr>
        <w:t>To be eligible for an internship, you must meet the following requirements:</w:t>
      </w:r>
    </w:p>
    <w:p w14:paraId="2AF6F18E" w14:textId="77777777" w:rsidR="001B5CC3" w:rsidRPr="001B5CC3" w:rsidRDefault="001B5CC3" w:rsidP="001B5CC3">
      <w:pPr>
        <w:pStyle w:val="ListParagraph"/>
        <w:numPr>
          <w:ilvl w:val="0"/>
          <w:numId w:val="3"/>
        </w:numPr>
        <w:rPr>
          <w:sz w:val="24"/>
          <w:szCs w:val="24"/>
        </w:rPr>
      </w:pPr>
      <w:r w:rsidRPr="001B5CC3">
        <w:rPr>
          <w:sz w:val="24"/>
          <w:szCs w:val="24"/>
        </w:rPr>
        <w:t>You must be a student at an accredited educational institution; AND</w:t>
      </w:r>
    </w:p>
    <w:p w14:paraId="5E9DA4AF" w14:textId="77777777" w:rsidR="001B5CC3" w:rsidRPr="001B5CC3" w:rsidRDefault="001B5CC3" w:rsidP="001B5CC3">
      <w:pPr>
        <w:pStyle w:val="ListParagraph"/>
        <w:numPr>
          <w:ilvl w:val="0"/>
          <w:numId w:val="3"/>
        </w:numPr>
        <w:rPr>
          <w:sz w:val="24"/>
          <w:szCs w:val="24"/>
        </w:rPr>
      </w:pPr>
      <w:r w:rsidRPr="001B5CC3">
        <w:rPr>
          <w:sz w:val="24"/>
          <w:szCs w:val="24"/>
        </w:rPr>
        <w:t>Your advisor must certify that you will either receive academic credit or fulfill an academic requirement. The signature of a sponsoring academic instructor is required prior to beginning an internship.</w:t>
      </w:r>
    </w:p>
    <w:p w14:paraId="7EB167AB" w14:textId="77777777" w:rsidR="001B5CC3" w:rsidRDefault="001B5CC3" w:rsidP="001B5CC3">
      <w:pPr>
        <w:rPr>
          <w:sz w:val="24"/>
          <w:szCs w:val="24"/>
        </w:rPr>
      </w:pPr>
    </w:p>
    <w:p w14:paraId="60C3AE15" w14:textId="4818E90D" w:rsidR="001B5CC3" w:rsidRDefault="001B5CC3" w:rsidP="001B5CC3">
      <w:pPr>
        <w:rPr>
          <w:sz w:val="24"/>
          <w:szCs w:val="24"/>
        </w:rPr>
      </w:pPr>
      <w:r>
        <w:rPr>
          <w:sz w:val="24"/>
          <w:szCs w:val="24"/>
        </w:rPr>
        <w:t>AND</w:t>
      </w:r>
    </w:p>
    <w:p w14:paraId="7E1F6D84" w14:textId="77777777" w:rsidR="001B5CC3" w:rsidRDefault="001B5CC3" w:rsidP="001B5CC3">
      <w:pPr>
        <w:rPr>
          <w:sz w:val="24"/>
          <w:szCs w:val="24"/>
        </w:rPr>
      </w:pPr>
    </w:p>
    <w:p w14:paraId="4DFA33AB" w14:textId="76E3040D" w:rsidR="001B5CC3" w:rsidRPr="001B5CC3" w:rsidRDefault="001B5CC3" w:rsidP="001B5CC3">
      <w:pPr>
        <w:pStyle w:val="ListParagraph"/>
        <w:numPr>
          <w:ilvl w:val="0"/>
          <w:numId w:val="4"/>
        </w:numPr>
        <w:rPr>
          <w:sz w:val="24"/>
          <w:szCs w:val="24"/>
        </w:rPr>
      </w:pPr>
      <w:r w:rsidRPr="001B5CC3">
        <w:rPr>
          <w:sz w:val="24"/>
          <w:szCs w:val="24"/>
        </w:rPr>
        <w:lastRenderedPageBreak/>
        <w:t>Majoring in one of the following areas: Biology, Natural Resources, Fisheries or Wildlife Management, Recreation Resource Management, Ecology, Environmental Science, or related degree. Please contact us if you are unsure if your major qualifies.</w:t>
      </w:r>
    </w:p>
    <w:p w14:paraId="129D115F" w14:textId="77777777" w:rsidR="001B5CC3" w:rsidRPr="001B5CC3" w:rsidRDefault="001B5CC3" w:rsidP="001B5CC3">
      <w:pPr>
        <w:pStyle w:val="ListParagraph"/>
        <w:numPr>
          <w:ilvl w:val="0"/>
          <w:numId w:val="4"/>
        </w:numPr>
        <w:rPr>
          <w:sz w:val="24"/>
          <w:szCs w:val="24"/>
        </w:rPr>
      </w:pPr>
      <w:r w:rsidRPr="001B5CC3">
        <w:rPr>
          <w:sz w:val="24"/>
          <w:szCs w:val="24"/>
        </w:rPr>
        <w:t xml:space="preserve">Ability to work in adverse weather and environmental conditions. </w:t>
      </w:r>
    </w:p>
    <w:p w14:paraId="2EB032B8" w14:textId="77777777" w:rsidR="001B5CC3" w:rsidRPr="001B5CC3" w:rsidRDefault="001B5CC3" w:rsidP="001B5CC3">
      <w:pPr>
        <w:pStyle w:val="ListParagraph"/>
        <w:numPr>
          <w:ilvl w:val="0"/>
          <w:numId w:val="4"/>
        </w:numPr>
        <w:rPr>
          <w:sz w:val="24"/>
          <w:szCs w:val="24"/>
        </w:rPr>
      </w:pPr>
      <w:r w:rsidRPr="001B5CC3">
        <w:rPr>
          <w:sz w:val="24"/>
          <w:szCs w:val="24"/>
        </w:rPr>
        <w:t>Excellent human relation and communication skills sufficient to represent the position and Division in a professional, efficient, and clear manner.</w:t>
      </w:r>
    </w:p>
    <w:p w14:paraId="5F839C47" w14:textId="77777777" w:rsidR="001B5CC3" w:rsidRDefault="001B5CC3" w:rsidP="001B5CC3">
      <w:pPr>
        <w:rPr>
          <w:b/>
          <w:bCs/>
          <w:sz w:val="24"/>
          <w:szCs w:val="24"/>
        </w:rPr>
      </w:pPr>
    </w:p>
    <w:p w14:paraId="38968214" w14:textId="16B95877" w:rsidR="001B5CC3" w:rsidRDefault="001B5CC3" w:rsidP="001B5CC3">
      <w:pPr>
        <w:rPr>
          <w:b/>
          <w:bCs/>
          <w:sz w:val="24"/>
          <w:szCs w:val="24"/>
        </w:rPr>
      </w:pPr>
      <w:r>
        <w:rPr>
          <w:b/>
          <w:bCs/>
          <w:sz w:val="24"/>
          <w:szCs w:val="24"/>
        </w:rPr>
        <w:t>Preferred Qualifications</w:t>
      </w:r>
    </w:p>
    <w:p w14:paraId="01090CD1" w14:textId="77777777" w:rsidR="001B5CC3" w:rsidRPr="001B5CC3" w:rsidRDefault="001B5CC3" w:rsidP="001B5CC3">
      <w:pPr>
        <w:pStyle w:val="ListParagraph"/>
        <w:numPr>
          <w:ilvl w:val="0"/>
          <w:numId w:val="5"/>
        </w:numPr>
        <w:rPr>
          <w:sz w:val="24"/>
          <w:szCs w:val="24"/>
        </w:rPr>
      </w:pPr>
      <w:r w:rsidRPr="001B5CC3">
        <w:rPr>
          <w:sz w:val="24"/>
          <w:szCs w:val="24"/>
        </w:rPr>
        <w:t>Coursework in fisheries management, fisheries science, ichthyology, fisheries techniques, general ecology, aquatic ecology, limnology, natural resource management, or related courses with a grade of C- or better.</w:t>
      </w:r>
    </w:p>
    <w:p w14:paraId="533D4F58" w14:textId="77777777" w:rsidR="001B5CC3" w:rsidRPr="001B5CC3" w:rsidRDefault="001B5CC3" w:rsidP="001B5CC3">
      <w:pPr>
        <w:pStyle w:val="ListParagraph"/>
        <w:numPr>
          <w:ilvl w:val="0"/>
          <w:numId w:val="5"/>
        </w:numPr>
        <w:rPr>
          <w:sz w:val="24"/>
          <w:szCs w:val="24"/>
        </w:rPr>
      </w:pPr>
      <w:r w:rsidRPr="001B5CC3">
        <w:rPr>
          <w:sz w:val="24"/>
          <w:szCs w:val="24"/>
        </w:rPr>
        <w:t>Experience identifying native fish species and aquatic plants using taxonomic keys.</w:t>
      </w:r>
    </w:p>
    <w:p w14:paraId="7219BD41" w14:textId="77777777" w:rsidR="001B5CC3" w:rsidRPr="001B5CC3" w:rsidRDefault="001B5CC3" w:rsidP="001B5CC3">
      <w:pPr>
        <w:pStyle w:val="ListParagraph"/>
        <w:numPr>
          <w:ilvl w:val="0"/>
          <w:numId w:val="5"/>
        </w:numPr>
        <w:rPr>
          <w:sz w:val="24"/>
          <w:szCs w:val="24"/>
        </w:rPr>
      </w:pPr>
      <w:r w:rsidRPr="001B5CC3">
        <w:rPr>
          <w:sz w:val="24"/>
          <w:szCs w:val="24"/>
        </w:rPr>
        <w:t>Experience with GPS and Geographic Information System (GIS).</w:t>
      </w:r>
    </w:p>
    <w:p w14:paraId="607E6D8F" w14:textId="77777777" w:rsidR="001B5CC3" w:rsidRPr="001B5CC3" w:rsidRDefault="001B5CC3" w:rsidP="001B5CC3">
      <w:pPr>
        <w:pStyle w:val="ListParagraph"/>
        <w:numPr>
          <w:ilvl w:val="0"/>
          <w:numId w:val="5"/>
        </w:numPr>
        <w:rPr>
          <w:sz w:val="24"/>
          <w:szCs w:val="24"/>
        </w:rPr>
      </w:pPr>
      <w:r w:rsidRPr="001B5CC3">
        <w:rPr>
          <w:sz w:val="24"/>
          <w:szCs w:val="24"/>
        </w:rPr>
        <w:t>Safety, CPR, First Aid training, and boater education safety certification.</w:t>
      </w:r>
    </w:p>
    <w:p w14:paraId="6D3DE608" w14:textId="77777777" w:rsidR="001B5CC3" w:rsidRPr="001B5CC3" w:rsidRDefault="001B5CC3" w:rsidP="001B5CC3">
      <w:pPr>
        <w:pStyle w:val="ListParagraph"/>
        <w:numPr>
          <w:ilvl w:val="0"/>
          <w:numId w:val="5"/>
        </w:numPr>
        <w:rPr>
          <w:sz w:val="24"/>
          <w:szCs w:val="24"/>
        </w:rPr>
      </w:pPr>
      <w:r w:rsidRPr="001B5CC3">
        <w:rPr>
          <w:sz w:val="24"/>
          <w:szCs w:val="24"/>
        </w:rPr>
        <w:t>Demonstrated attention to detail in recording data.</w:t>
      </w:r>
    </w:p>
    <w:p w14:paraId="7AAEAE00" w14:textId="77777777" w:rsidR="001B5CC3" w:rsidRPr="001B5CC3" w:rsidRDefault="001B5CC3" w:rsidP="001B5CC3">
      <w:pPr>
        <w:pStyle w:val="ListParagraph"/>
        <w:numPr>
          <w:ilvl w:val="0"/>
          <w:numId w:val="5"/>
        </w:numPr>
        <w:rPr>
          <w:sz w:val="24"/>
          <w:szCs w:val="24"/>
        </w:rPr>
      </w:pPr>
      <w:r w:rsidRPr="001B5CC3">
        <w:rPr>
          <w:sz w:val="24"/>
          <w:szCs w:val="24"/>
        </w:rPr>
        <w:t>Experience trailering, backing, and operating boats.</w:t>
      </w:r>
    </w:p>
    <w:p w14:paraId="1A5621D3" w14:textId="77777777" w:rsidR="001B5CC3" w:rsidRPr="001B5CC3" w:rsidRDefault="001B5CC3" w:rsidP="001B5CC3">
      <w:pPr>
        <w:pStyle w:val="ListParagraph"/>
        <w:numPr>
          <w:ilvl w:val="0"/>
          <w:numId w:val="5"/>
        </w:numPr>
        <w:rPr>
          <w:sz w:val="24"/>
          <w:szCs w:val="24"/>
        </w:rPr>
      </w:pPr>
      <w:r w:rsidRPr="001B5CC3">
        <w:rPr>
          <w:sz w:val="24"/>
          <w:szCs w:val="24"/>
        </w:rPr>
        <w:t>Experience with outdoor field work, especially on water.</w:t>
      </w:r>
    </w:p>
    <w:p w14:paraId="755C5DD0" w14:textId="77777777" w:rsidR="001B5CC3" w:rsidRPr="001B5CC3" w:rsidRDefault="001B5CC3" w:rsidP="001B5CC3">
      <w:pPr>
        <w:pStyle w:val="ListParagraph"/>
        <w:numPr>
          <w:ilvl w:val="0"/>
          <w:numId w:val="5"/>
        </w:numPr>
        <w:rPr>
          <w:sz w:val="24"/>
          <w:szCs w:val="24"/>
        </w:rPr>
      </w:pPr>
      <w:r w:rsidRPr="001B5CC3">
        <w:rPr>
          <w:sz w:val="24"/>
          <w:szCs w:val="24"/>
        </w:rPr>
        <w:t>Experience with physically demanding work, sports, or hobbies.</w:t>
      </w:r>
    </w:p>
    <w:p w14:paraId="7A883C2C" w14:textId="77777777" w:rsidR="001B5CC3" w:rsidRDefault="001B5CC3" w:rsidP="001B5CC3">
      <w:pPr>
        <w:rPr>
          <w:b/>
          <w:bCs/>
          <w:sz w:val="24"/>
          <w:szCs w:val="24"/>
        </w:rPr>
      </w:pPr>
    </w:p>
    <w:p w14:paraId="7387DD4F" w14:textId="499F2CD8" w:rsidR="001B5CC3" w:rsidRDefault="001B5CC3" w:rsidP="001B5CC3">
      <w:pPr>
        <w:rPr>
          <w:b/>
          <w:bCs/>
          <w:sz w:val="24"/>
          <w:szCs w:val="24"/>
        </w:rPr>
      </w:pPr>
      <w:r>
        <w:rPr>
          <w:b/>
          <w:bCs/>
          <w:sz w:val="24"/>
          <w:szCs w:val="24"/>
        </w:rPr>
        <w:t>Physical Requirements</w:t>
      </w:r>
    </w:p>
    <w:p w14:paraId="3E421D81" w14:textId="77777777" w:rsidR="001B5CC3" w:rsidRDefault="001B5CC3" w:rsidP="001B5CC3">
      <w:pPr>
        <w:rPr>
          <w:sz w:val="24"/>
          <w:szCs w:val="24"/>
        </w:rPr>
      </w:pPr>
      <w:r>
        <w:rPr>
          <w:sz w:val="24"/>
          <w:szCs w:val="24"/>
        </w:rPr>
        <w:t>Requires regularly lifting articles such as 50-pound nets with fish and frequently lifting and/or carrying objects such as heavy tools and equipment. This job may require walking or standing to a significant degree on rough terrain or may involve sitting most of the time with pushing and pulling of arm and/or leg controls. This job requires standing and walking in waist-deep water.</w:t>
      </w:r>
    </w:p>
    <w:p w14:paraId="0972B6CF" w14:textId="77777777" w:rsidR="001B5CC3" w:rsidRDefault="001B5CC3" w:rsidP="001B5CC3">
      <w:pPr>
        <w:rPr>
          <w:sz w:val="24"/>
          <w:szCs w:val="24"/>
        </w:rPr>
      </w:pPr>
    </w:p>
    <w:p w14:paraId="10DBC79E" w14:textId="77777777" w:rsidR="001B5CC3" w:rsidRDefault="001B5CC3" w:rsidP="001B5CC3">
      <w:pPr>
        <w:rPr>
          <w:b/>
          <w:bCs/>
          <w:sz w:val="24"/>
          <w:szCs w:val="24"/>
        </w:rPr>
      </w:pPr>
      <w:r>
        <w:rPr>
          <w:b/>
          <w:bCs/>
          <w:sz w:val="24"/>
          <w:szCs w:val="24"/>
        </w:rPr>
        <w:t>Additional Requirements</w:t>
      </w:r>
    </w:p>
    <w:p w14:paraId="5A85B683" w14:textId="77777777" w:rsidR="001B5CC3" w:rsidRDefault="001B5CC3" w:rsidP="001B5CC3">
      <w:pPr>
        <w:rPr>
          <w:sz w:val="24"/>
          <w:szCs w:val="24"/>
        </w:rPr>
      </w:pPr>
      <w:r>
        <w:rPr>
          <w:sz w:val="24"/>
          <w:szCs w:val="24"/>
        </w:rPr>
        <w:t>This position requires an unrestricted Class D Driver's License with a clear driving record.</w:t>
      </w:r>
    </w:p>
    <w:p w14:paraId="56B7AFAE" w14:textId="77777777" w:rsidR="001B5CC3" w:rsidRDefault="001B5CC3" w:rsidP="001B5CC3">
      <w:pPr>
        <w:rPr>
          <w:sz w:val="24"/>
          <w:szCs w:val="24"/>
        </w:rPr>
      </w:pPr>
    </w:p>
    <w:sectPr w:rsidR="001B5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62C7D"/>
    <w:multiLevelType w:val="hybridMultilevel"/>
    <w:tmpl w:val="FC58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80E9A"/>
    <w:multiLevelType w:val="hybridMultilevel"/>
    <w:tmpl w:val="AE905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E7F5C"/>
    <w:multiLevelType w:val="hybridMultilevel"/>
    <w:tmpl w:val="7E5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501A1"/>
    <w:multiLevelType w:val="hybridMultilevel"/>
    <w:tmpl w:val="24F09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1MzMwNDCxMLe0NDJU0lEKTi0uzszPAykwrAUAlpxMaSwAAAA="/>
  </w:docVars>
  <w:rsids>
    <w:rsidRoot w:val="001B5CC3"/>
    <w:rsid w:val="001B5CC3"/>
    <w:rsid w:val="00736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6E9F"/>
  <w15:chartTrackingRefBased/>
  <w15:docId w15:val="{59B7FB15-0806-4041-9F35-DF65A58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C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5CC3"/>
    <w:rPr>
      <w:color w:val="0563C1"/>
      <w:u w:val="single"/>
    </w:rPr>
  </w:style>
  <w:style w:type="paragraph" w:styleId="ListParagraph">
    <w:name w:val="List Paragraph"/>
    <w:basedOn w:val="Normal"/>
    <w:uiPriority w:val="34"/>
    <w:qFormat/>
    <w:rsid w:val="001B5C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quelyn.bacigalupi@state.mn.us" TargetMode="External"/><Relationship Id="rId3" Type="http://schemas.openxmlformats.org/officeDocument/2006/relationships/settings" Target="settings.xml"/><Relationship Id="rId7" Type="http://schemas.openxmlformats.org/officeDocument/2006/relationships/hyperlink" Target="mailto:phil.talmage@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mn.gov%2Fmmb%2Fcareers%2Fsearch-for-jobs%2F&amp;data=04%7C01%7CKjerstin.Owens%40bemidjistate.edu%7C3dd3f3cf18a445b7ef2408d9d6adc9e3%7C5011c7c60ab446ab9ef4fae74a921a7f%7C0%7C0%7C637776864172383591%7CUnknown%7CTWFpbGZsb3d8eyJWIjoiMC4wLjAwMDAiLCJQIjoiV2luMzIiLCJBTiI6Ik1haWwiLCJXVCI6Mn0%3D%7C3000&amp;sdata=s4Chsavs7f5WXXyUH0ZsbHF%2F%2Blt%2FtVra0EX%2FR7a%2FQLg%3D&amp;reserved=0" TargetMode="External"/><Relationship Id="rId5" Type="http://schemas.openxmlformats.org/officeDocument/2006/relationships/hyperlink" Target="https://nam02.safelinks.protection.outlook.com/?url=https%3A%2F%2Fcareers.mn.gov%2Fpsc%2Fmnjob%2FMNCAREERS%2FHRCR%2Fc%2FHRS_HRAM_FL.HRS_CG_SEARCH_FL.GBL%3FPage%3DHRS_APP_SCHJOB_FL%26Action%3DU&amp;data=04%7C01%7CKjerstin.Owens%40bemidjistate.edu%7C3dd3f3cf18a445b7ef2408d9d6adc9e3%7C5011c7c60ab446ab9ef4fae74a921a7f%7C0%7C0%7C637776864172383591%7CUnknown%7CTWFpbGZsb3d8eyJWIjoiMC4wLjAwMDAiLCJQIjoiV2luMzIiLCJBTiI6Ik1haWwiLCJXVCI6Mn0%3D%7C3000&amp;sdata=wCLsZwaAs2lZE1X2B%2B7a4VTY2oXxIIGEqs8wA5u24gg%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Kjerstin M</dc:creator>
  <cp:keywords/>
  <dc:description/>
  <cp:lastModifiedBy>Owens, Kjerstin M</cp:lastModifiedBy>
  <cp:revision>1</cp:revision>
  <dcterms:created xsi:type="dcterms:W3CDTF">2022-01-13T16:46:00Z</dcterms:created>
  <dcterms:modified xsi:type="dcterms:W3CDTF">2022-01-13T16:49:00Z</dcterms:modified>
</cp:coreProperties>
</file>