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C840" w14:textId="6324A842" w:rsidR="00047538" w:rsidRDefault="00047538" w:rsidP="00047538">
      <w:pPr>
        <w:spacing w:before="60"/>
        <w:jc w:val="center"/>
        <w:rPr>
          <w:b/>
          <w:bCs/>
          <w:u w:val="single"/>
        </w:rPr>
      </w:pPr>
      <w:r w:rsidRPr="00047538">
        <w:rPr>
          <w:b/>
          <w:bCs/>
          <w:u w:val="single"/>
        </w:rPr>
        <w:t>Questions</w:t>
      </w:r>
    </w:p>
    <w:p w14:paraId="0A45881A" w14:textId="77777777" w:rsidR="00047538" w:rsidRPr="00047538" w:rsidRDefault="00047538" w:rsidP="00047538">
      <w:pPr>
        <w:spacing w:before="60"/>
      </w:pPr>
    </w:p>
    <w:p w14:paraId="2B7EB46B" w14:textId="77777777" w:rsidR="00047538" w:rsidRDefault="00047538" w:rsidP="00047538">
      <w:pPr>
        <w:pStyle w:val="ListParagraph"/>
        <w:numPr>
          <w:ilvl w:val="0"/>
          <w:numId w:val="2"/>
        </w:numPr>
        <w:spacing w:before="60"/>
        <w:contextualSpacing w:val="0"/>
        <w:jc w:val="both"/>
      </w:pPr>
      <w:r>
        <w:rPr>
          <w:i/>
          <w:iCs/>
        </w:rPr>
        <w:t>Ends</w:t>
      </w:r>
      <w:r>
        <w:t xml:space="preserve">: What kind of humanity does this technology seem to promote? Identify specific relationships or behaviors as evidence for your answer. </w:t>
      </w:r>
    </w:p>
    <w:p w14:paraId="36DC3913" w14:textId="77777777" w:rsidR="00047538" w:rsidRDefault="00047538" w:rsidP="00047538">
      <w:pPr>
        <w:pStyle w:val="ListParagraph"/>
        <w:numPr>
          <w:ilvl w:val="0"/>
          <w:numId w:val="2"/>
        </w:numPr>
        <w:spacing w:before="60"/>
        <w:contextualSpacing w:val="0"/>
        <w:jc w:val="both"/>
      </w:pPr>
      <w:r>
        <w:rPr>
          <w:i/>
          <w:iCs/>
        </w:rPr>
        <w:t>Means</w:t>
      </w:r>
      <w:r>
        <w:t>:</w:t>
      </w:r>
      <w:r>
        <w:rPr>
          <w:i/>
          <w:iCs/>
        </w:rPr>
        <w:t xml:space="preserve"> </w:t>
      </w:r>
      <w:r>
        <w:t>What type of influence does this technology seem to impose on the human user: coercive, decisive, persuasive, or seductive? What is the evidence for this conclusion?</w:t>
      </w:r>
    </w:p>
    <w:p w14:paraId="198859EB" w14:textId="12F64CF8" w:rsidR="00B52918" w:rsidRDefault="00B52918" w:rsidP="00351B13">
      <w:pPr>
        <w:jc w:val="both"/>
      </w:pPr>
    </w:p>
    <w:p w14:paraId="0DF39286" w14:textId="77777777" w:rsidR="00047538" w:rsidRDefault="00047538" w:rsidP="00351B1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4765"/>
      </w:tblGrid>
      <w:tr w:rsidR="00351B13" w14:paraId="400959D6" w14:textId="77777777" w:rsidTr="00AA6346">
        <w:tc>
          <w:tcPr>
            <w:tcW w:w="935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BE7A09C" w14:textId="77777777" w:rsidR="00351B13" w:rsidRPr="00901F56" w:rsidRDefault="00351B13" w:rsidP="00AA6346">
            <w:pPr>
              <w:spacing w:before="120" w:after="120"/>
              <w:jc w:val="center"/>
              <w:rPr>
                <w:b/>
                <w:bCs/>
              </w:rPr>
            </w:pPr>
            <w:r w:rsidRPr="00901F56">
              <w:rPr>
                <w:b/>
                <w:bCs/>
              </w:rPr>
              <w:t>Points of Contact</w:t>
            </w:r>
          </w:p>
        </w:tc>
      </w:tr>
      <w:tr w:rsidR="00351B13" w14:paraId="499A5653" w14:textId="77777777" w:rsidTr="00AA6346">
        <w:tc>
          <w:tcPr>
            <w:tcW w:w="2425" w:type="dxa"/>
            <w:tcBorders>
              <w:top w:val="single" w:sz="18" w:space="0" w:color="auto"/>
              <w:bottom w:val="single" w:sz="12" w:space="0" w:color="auto"/>
            </w:tcBorders>
          </w:tcPr>
          <w:p w14:paraId="41C8466D" w14:textId="77777777" w:rsidR="00351B13" w:rsidRPr="00901F56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 w:rsidRPr="00901F56">
              <w:rPr>
                <w:i/>
                <w:iCs/>
              </w:rPr>
              <w:t>Point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14:paraId="3B429BB7" w14:textId="77777777" w:rsidR="00351B13" w:rsidRPr="00901F56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 w:rsidRPr="00901F56">
              <w:rPr>
                <w:i/>
                <w:iCs/>
              </w:rPr>
              <w:t>Form</w:t>
            </w:r>
          </w:p>
        </w:tc>
        <w:tc>
          <w:tcPr>
            <w:tcW w:w="4765" w:type="dxa"/>
            <w:tcBorders>
              <w:top w:val="single" w:sz="18" w:space="0" w:color="auto"/>
              <w:bottom w:val="single" w:sz="12" w:space="0" w:color="auto"/>
            </w:tcBorders>
          </w:tcPr>
          <w:p w14:paraId="055C8656" w14:textId="77777777" w:rsidR="00351B13" w:rsidRPr="00901F56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Description</w:t>
            </w:r>
          </w:p>
        </w:tc>
      </w:tr>
      <w:tr w:rsidR="00351B13" w14:paraId="119224A2" w14:textId="77777777" w:rsidTr="00AA6346">
        <w:tc>
          <w:tcPr>
            <w:tcW w:w="2425" w:type="dxa"/>
            <w:tcBorders>
              <w:top w:val="single" w:sz="12" w:space="0" w:color="auto"/>
            </w:tcBorders>
          </w:tcPr>
          <w:p w14:paraId="40EE9A20" w14:textId="77777777" w:rsidR="00351B13" w:rsidRPr="00901F56" w:rsidRDefault="00351B13" w:rsidP="00AA6346">
            <w:pPr>
              <w:spacing w:before="60" w:after="60"/>
              <w:jc w:val="center"/>
            </w:pPr>
            <w:r w:rsidRPr="00901F56">
              <w:t>To the Hand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1C9B8DA7" w14:textId="77777777" w:rsidR="00351B13" w:rsidRDefault="00351B13" w:rsidP="00AA6346">
            <w:pPr>
              <w:spacing w:before="60" w:after="60"/>
              <w:jc w:val="center"/>
            </w:pPr>
            <w:r>
              <w:t xml:space="preserve">Physical </w:t>
            </w:r>
          </w:p>
        </w:tc>
        <w:tc>
          <w:tcPr>
            <w:tcW w:w="4765" w:type="dxa"/>
            <w:tcBorders>
              <w:top w:val="single" w:sz="12" w:space="0" w:color="auto"/>
            </w:tcBorders>
          </w:tcPr>
          <w:p w14:paraId="1695F2D9" w14:textId="77777777" w:rsidR="00351B13" w:rsidRDefault="00351B13" w:rsidP="00AA6346">
            <w:pPr>
              <w:spacing w:before="60" w:after="60"/>
            </w:pPr>
            <w:r>
              <w:t xml:space="preserve">When humans physically interact with a technological object </w:t>
            </w:r>
          </w:p>
        </w:tc>
      </w:tr>
      <w:tr w:rsidR="00351B13" w14:paraId="6B4A2EA1" w14:textId="77777777" w:rsidTr="00AA6346">
        <w:tc>
          <w:tcPr>
            <w:tcW w:w="2425" w:type="dxa"/>
          </w:tcPr>
          <w:p w14:paraId="2E941E5D" w14:textId="77777777" w:rsidR="00351B13" w:rsidRPr="00901F56" w:rsidRDefault="00351B13" w:rsidP="00AA6346">
            <w:pPr>
              <w:spacing w:before="60" w:after="60"/>
              <w:jc w:val="center"/>
            </w:pPr>
            <w:r w:rsidRPr="00901F56">
              <w:t>Before the Eye</w:t>
            </w:r>
          </w:p>
        </w:tc>
        <w:tc>
          <w:tcPr>
            <w:tcW w:w="2160" w:type="dxa"/>
          </w:tcPr>
          <w:p w14:paraId="035DA284" w14:textId="77777777" w:rsidR="00351B13" w:rsidRDefault="00351B13" w:rsidP="00AA6346">
            <w:pPr>
              <w:spacing w:before="60" w:after="60"/>
              <w:jc w:val="center"/>
            </w:pPr>
            <w:r>
              <w:t>Cognitive</w:t>
            </w:r>
          </w:p>
        </w:tc>
        <w:tc>
          <w:tcPr>
            <w:tcW w:w="4765" w:type="dxa"/>
          </w:tcPr>
          <w:p w14:paraId="3A30556E" w14:textId="77777777" w:rsidR="00351B13" w:rsidRDefault="00351B13" w:rsidP="00AA6346">
            <w:pPr>
              <w:spacing w:before="60" w:after="60"/>
            </w:pPr>
            <w:r>
              <w:t xml:space="preserve">When humans receive or interpret information provided by a technological object </w:t>
            </w:r>
          </w:p>
        </w:tc>
      </w:tr>
      <w:tr w:rsidR="00351B13" w14:paraId="27E23DBC" w14:textId="77777777" w:rsidTr="00AA6346">
        <w:tc>
          <w:tcPr>
            <w:tcW w:w="2425" w:type="dxa"/>
          </w:tcPr>
          <w:p w14:paraId="17EBD63E" w14:textId="77777777" w:rsidR="00351B13" w:rsidRPr="00901F56" w:rsidRDefault="00351B13" w:rsidP="00AA6346">
            <w:pPr>
              <w:spacing w:before="60" w:after="60"/>
              <w:jc w:val="center"/>
            </w:pPr>
            <w:r w:rsidRPr="00901F56">
              <w:t>Behind the Back</w:t>
            </w:r>
          </w:p>
        </w:tc>
        <w:tc>
          <w:tcPr>
            <w:tcW w:w="2160" w:type="dxa"/>
          </w:tcPr>
          <w:p w14:paraId="4D86D6D3" w14:textId="77777777" w:rsidR="00351B13" w:rsidRDefault="00351B13" w:rsidP="00AA6346">
            <w:pPr>
              <w:spacing w:before="60" w:after="60"/>
              <w:jc w:val="center"/>
            </w:pPr>
            <w:r>
              <w:t>Contextual</w:t>
            </w:r>
          </w:p>
        </w:tc>
        <w:tc>
          <w:tcPr>
            <w:tcW w:w="4765" w:type="dxa"/>
          </w:tcPr>
          <w:p w14:paraId="48EC2F5F" w14:textId="77777777" w:rsidR="00351B13" w:rsidRDefault="00351B13" w:rsidP="00AA6346">
            <w:pPr>
              <w:spacing w:before="60" w:after="60"/>
            </w:pPr>
            <w:r>
              <w:t xml:space="preserve">When technology is part of the infrastructure of the human’s environment </w:t>
            </w:r>
          </w:p>
        </w:tc>
      </w:tr>
    </w:tbl>
    <w:p w14:paraId="2D671031" w14:textId="77777777" w:rsidR="00351B13" w:rsidRDefault="00351B13" w:rsidP="00351B13">
      <w:pPr>
        <w:jc w:val="both"/>
      </w:pPr>
      <w:r>
        <w:t xml:space="preserve"> </w:t>
      </w:r>
    </w:p>
    <w:p w14:paraId="52A031D8" w14:textId="77777777" w:rsidR="00B52918" w:rsidRDefault="00B52918" w:rsidP="00351B1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51B13" w14:paraId="41E829E0" w14:textId="77777777" w:rsidTr="00AA6346">
        <w:tc>
          <w:tcPr>
            <w:tcW w:w="9350" w:type="dxa"/>
            <w:gridSpan w:val="2"/>
          </w:tcPr>
          <w:p w14:paraId="4C505C0D" w14:textId="77777777" w:rsidR="00351B13" w:rsidRPr="00221AEB" w:rsidRDefault="00351B13" w:rsidP="00AA6346">
            <w:pPr>
              <w:spacing w:before="120" w:after="120"/>
              <w:jc w:val="center"/>
              <w:rPr>
                <w:b/>
                <w:bCs/>
              </w:rPr>
            </w:pPr>
            <w:r w:rsidRPr="00221AEB">
              <w:rPr>
                <w:b/>
                <w:bCs/>
              </w:rPr>
              <w:t>Types of Relations</w:t>
            </w:r>
          </w:p>
        </w:tc>
      </w:tr>
      <w:tr w:rsidR="00351B13" w14:paraId="64296EAC" w14:textId="77777777" w:rsidTr="00AA6346">
        <w:tc>
          <w:tcPr>
            <w:tcW w:w="2245" w:type="dxa"/>
          </w:tcPr>
          <w:p w14:paraId="029B5756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Embodiment</w:t>
            </w:r>
          </w:p>
        </w:tc>
        <w:tc>
          <w:tcPr>
            <w:tcW w:w="7105" w:type="dxa"/>
          </w:tcPr>
          <w:p w14:paraId="1C72335E" w14:textId="77777777" w:rsidR="00351B13" w:rsidRDefault="00351B13" w:rsidP="00AA6346">
            <w:pPr>
              <w:spacing w:before="60" w:after="60"/>
              <w:jc w:val="both"/>
            </w:pPr>
            <w:r>
              <w:t>A relation in which the human and technology temporarily “merge” to interact with the world, like a telephone or a microscope</w:t>
            </w:r>
          </w:p>
        </w:tc>
      </w:tr>
      <w:tr w:rsidR="00351B13" w14:paraId="6ED36C77" w14:textId="77777777" w:rsidTr="00AA6346">
        <w:tc>
          <w:tcPr>
            <w:tcW w:w="2245" w:type="dxa"/>
          </w:tcPr>
          <w:p w14:paraId="24879EF1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Hermeneutic </w:t>
            </w:r>
          </w:p>
        </w:tc>
        <w:tc>
          <w:tcPr>
            <w:tcW w:w="7105" w:type="dxa"/>
          </w:tcPr>
          <w:p w14:paraId="01E950F5" w14:textId="77777777" w:rsidR="00351B13" w:rsidRDefault="00351B13" w:rsidP="00AA6346">
            <w:pPr>
              <w:spacing w:before="60" w:after="60"/>
              <w:jc w:val="both"/>
            </w:pPr>
            <w:r>
              <w:t>A relation in which the human interacts with a temporary “merger” of a technology with the world, like an MRI or a metal detector</w:t>
            </w:r>
          </w:p>
        </w:tc>
      </w:tr>
      <w:tr w:rsidR="00351B13" w14:paraId="0A139A63" w14:textId="77777777" w:rsidTr="00AA6346">
        <w:tc>
          <w:tcPr>
            <w:tcW w:w="2245" w:type="dxa"/>
          </w:tcPr>
          <w:p w14:paraId="3FF50A8B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Alterity </w:t>
            </w:r>
          </w:p>
        </w:tc>
        <w:tc>
          <w:tcPr>
            <w:tcW w:w="7105" w:type="dxa"/>
          </w:tcPr>
          <w:p w14:paraId="36A243E6" w14:textId="77777777" w:rsidR="00351B13" w:rsidRDefault="00351B13" w:rsidP="00AA6346">
            <w:pPr>
              <w:spacing w:before="60" w:after="60"/>
              <w:jc w:val="both"/>
            </w:pPr>
            <w:r>
              <w:t>A relation in which the human interacts with a technology while the world remains in the background, like an ATM</w:t>
            </w:r>
          </w:p>
        </w:tc>
      </w:tr>
      <w:tr w:rsidR="00351B13" w14:paraId="029ED7A9" w14:textId="77777777" w:rsidTr="00AA6346">
        <w:tc>
          <w:tcPr>
            <w:tcW w:w="2245" w:type="dxa"/>
          </w:tcPr>
          <w:p w14:paraId="2D16748C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Background </w:t>
            </w:r>
          </w:p>
        </w:tc>
        <w:tc>
          <w:tcPr>
            <w:tcW w:w="7105" w:type="dxa"/>
          </w:tcPr>
          <w:p w14:paraId="5181FB9F" w14:textId="77777777" w:rsidR="00351B13" w:rsidRDefault="00351B13" w:rsidP="00AA6346">
            <w:pPr>
              <w:spacing w:before="60" w:after="60"/>
              <w:jc w:val="both"/>
            </w:pPr>
            <w:r>
              <w:t>A relation in which technologies are part of the ambient background of human experience, like the humming of a refrigerator or air conditioner</w:t>
            </w:r>
          </w:p>
        </w:tc>
      </w:tr>
      <w:tr w:rsidR="00351B13" w14:paraId="30E1443B" w14:textId="77777777" w:rsidTr="00AA6346">
        <w:tc>
          <w:tcPr>
            <w:tcW w:w="2245" w:type="dxa"/>
          </w:tcPr>
          <w:p w14:paraId="22C41A28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Cyborg</w:t>
            </w:r>
          </w:p>
        </w:tc>
        <w:tc>
          <w:tcPr>
            <w:tcW w:w="7105" w:type="dxa"/>
          </w:tcPr>
          <w:p w14:paraId="582C2701" w14:textId="77777777" w:rsidR="00351B13" w:rsidRDefault="00351B13" w:rsidP="00AA6346">
            <w:pPr>
              <w:spacing w:before="60" w:after="60"/>
              <w:jc w:val="both"/>
            </w:pPr>
            <w:r>
              <w:t>A relation in which the human and technology permanently “merge” to interact with the world, such as a chip implanted in the brain (the main difference between an embodiment relation and a cyborg relation is the duration and depth of the merger between human and technology)</w:t>
            </w:r>
          </w:p>
        </w:tc>
      </w:tr>
      <w:tr w:rsidR="00351B13" w14:paraId="0DC05758" w14:textId="77777777" w:rsidTr="00AA6346">
        <w:tc>
          <w:tcPr>
            <w:tcW w:w="2245" w:type="dxa"/>
          </w:tcPr>
          <w:p w14:paraId="4D03505E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Immersion</w:t>
            </w:r>
          </w:p>
        </w:tc>
        <w:tc>
          <w:tcPr>
            <w:tcW w:w="7105" w:type="dxa"/>
          </w:tcPr>
          <w:p w14:paraId="132F0430" w14:textId="77777777" w:rsidR="00351B13" w:rsidRDefault="00351B13" w:rsidP="00AA6346">
            <w:pPr>
              <w:spacing w:before="60" w:after="60"/>
              <w:jc w:val="both"/>
            </w:pPr>
            <w:r>
              <w:t xml:space="preserve">A relation in which the human interacts with a permanent “merger” of a technology with the world, such as the internet of things and smart assistants (the main difference between a hermeneutic relation and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immersion relation is the duration and depth of the merger between technology and the world)</w:t>
            </w:r>
          </w:p>
        </w:tc>
      </w:tr>
      <w:tr w:rsidR="00351B13" w14:paraId="5C0133E9" w14:textId="77777777" w:rsidTr="00AA6346">
        <w:tc>
          <w:tcPr>
            <w:tcW w:w="2245" w:type="dxa"/>
          </w:tcPr>
          <w:p w14:paraId="26E37D66" w14:textId="77777777" w:rsidR="00351B13" w:rsidRPr="00221AEB" w:rsidRDefault="00351B13" w:rsidP="00AA6346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Augmentation</w:t>
            </w:r>
          </w:p>
        </w:tc>
        <w:tc>
          <w:tcPr>
            <w:tcW w:w="7105" w:type="dxa"/>
          </w:tcPr>
          <w:p w14:paraId="004E6EE7" w14:textId="77777777" w:rsidR="00351B13" w:rsidRDefault="00351B13" w:rsidP="00AA6346">
            <w:pPr>
              <w:spacing w:before="60" w:after="60"/>
              <w:jc w:val="both"/>
            </w:pPr>
            <w:r>
              <w:t>A relation in which there is a simultaneous embodiment and hermeneutic relation, such as with Google Glass</w:t>
            </w:r>
          </w:p>
        </w:tc>
      </w:tr>
    </w:tbl>
    <w:p w14:paraId="35E8EFEF" w14:textId="77777777" w:rsidR="00B52918" w:rsidRDefault="00B52918" w:rsidP="00047538"/>
    <w:p w14:paraId="51ADEA39" w14:textId="3E4D86BF" w:rsidR="00351B13" w:rsidRPr="00137575" w:rsidRDefault="00351B13" w:rsidP="00351B13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B98AA" wp14:editId="2CFC841B">
                <wp:simplePos x="0" y="0"/>
                <wp:positionH relativeFrom="column">
                  <wp:posOffset>2455180</wp:posOffset>
                </wp:positionH>
                <wp:positionV relativeFrom="paragraph">
                  <wp:posOffset>62716</wp:posOffset>
                </wp:positionV>
                <wp:extent cx="440298" cy="969010"/>
                <wp:effectExtent l="177800" t="0" r="10604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4444" flipH="1">
                          <a:off x="0" y="0"/>
                          <a:ext cx="440298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60832" w14:textId="77777777" w:rsidR="00351B13" w:rsidRPr="00137575" w:rsidRDefault="00351B13" w:rsidP="00351B1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7575">
                              <w:rPr>
                                <w:i/>
                                <w:iCs/>
                              </w:rPr>
                              <w:t>Decisive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B98A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93.3pt;margin-top:4.95pt;width:34.65pt;height:76.3pt;rotation:2430901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" filled="f" stroked="f" strokeweight=".5pt">
                <v:textbox style="layout-flow:vertical-ideographic">
                  <w:txbxContent>
                    <w:p w14:paraId="5B460832" w14:textId="77777777" w:rsidR="00351B13" w:rsidRPr="00137575" w:rsidRDefault="00351B13" w:rsidP="00351B1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7575">
                        <w:rPr>
                          <w:i/>
                          <w:iCs/>
                        </w:rPr>
                        <w:t>Decisive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4CB2F" wp14:editId="2BD3BFF0">
                <wp:simplePos x="0" y="0"/>
                <wp:positionH relativeFrom="column">
                  <wp:posOffset>241286</wp:posOffset>
                </wp:positionH>
                <wp:positionV relativeFrom="paragraph">
                  <wp:posOffset>46491</wp:posOffset>
                </wp:positionV>
                <wp:extent cx="358184" cy="969010"/>
                <wp:effectExtent l="177800" t="0" r="11176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93528" flipH="1">
                          <a:off x="0" y="0"/>
                          <a:ext cx="358184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08C02" w14:textId="77777777" w:rsidR="00351B13" w:rsidRPr="00137575" w:rsidRDefault="00351B13" w:rsidP="00351B1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7575">
                              <w:rPr>
                                <w:i/>
                                <w:iCs/>
                              </w:rPr>
                              <w:t>Coercive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CB2F" id="Text Box 14" o:spid="_x0000_s1027" type="#_x0000_t202" style="position:absolute;left:0;text-align:left;margin-left:19pt;margin-top:3.65pt;width:28.2pt;height:76.3pt;rotation:9400562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" filled="f" stroked="f" strokeweight=".5pt">
                <v:textbox style="layout-flow:vertical-ideographic">
                  <w:txbxContent>
                    <w:p w14:paraId="4D708C02" w14:textId="77777777" w:rsidR="00351B13" w:rsidRPr="00137575" w:rsidRDefault="00351B13" w:rsidP="00351B1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7575">
                        <w:rPr>
                          <w:i/>
                          <w:iCs/>
                        </w:rPr>
                        <w:t>Coercive</w:t>
                      </w:r>
                    </w:p>
                  </w:txbxContent>
                </v:textbox>
              </v:shape>
            </w:pict>
          </mc:Fallback>
        </mc:AlternateContent>
      </w:r>
      <w:r w:rsidRPr="00137575">
        <w:rPr>
          <w:u w:val="single"/>
        </w:rPr>
        <w:t>Types of Influences</w:t>
      </w:r>
    </w:p>
    <w:p w14:paraId="17FF6CC5" w14:textId="77777777" w:rsidR="00351B13" w:rsidRDefault="00351B13" w:rsidP="00351B13">
      <w:pPr>
        <w:jc w:val="center"/>
      </w:pPr>
    </w:p>
    <w:p w14:paraId="3CFC6FCC" w14:textId="77777777" w:rsidR="00351B13" w:rsidRPr="00137575" w:rsidRDefault="00351B13" w:rsidP="00351B13">
      <w:pPr>
        <w:ind w:left="1440" w:firstLine="720"/>
        <w:rPr>
          <w:b/>
          <w:bCs/>
        </w:rPr>
      </w:pPr>
      <w:r w:rsidRPr="00137575">
        <w:rPr>
          <w:b/>
          <w:bCs/>
        </w:rPr>
        <w:t>Strong</w:t>
      </w:r>
    </w:p>
    <w:tbl>
      <w:tblPr>
        <w:tblStyle w:val="TableGrid"/>
        <w:tblpPr w:leftFromText="180" w:rightFromText="180" w:vertAnchor="text" w:horzAnchor="margin" w:tblpXSpec="right" w:tblpY="718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700"/>
        <w:gridCol w:w="1529"/>
      </w:tblGrid>
      <w:tr w:rsidR="00351B13" w14:paraId="5C6C65FF" w14:textId="77777777" w:rsidTr="00AA6346">
        <w:trPr>
          <w:trHeight w:val="571"/>
        </w:trPr>
        <w:tc>
          <w:tcPr>
            <w:tcW w:w="1133" w:type="dxa"/>
            <w:tcBorders>
              <w:bottom w:val="single" w:sz="18" w:space="0" w:color="auto"/>
              <w:right w:val="single" w:sz="18" w:space="0" w:color="auto"/>
            </w:tcBorders>
          </w:tcPr>
          <w:p w14:paraId="3B59C1B9" w14:textId="77777777" w:rsidR="00351B13" w:rsidRPr="00137575" w:rsidRDefault="00351B13" w:rsidP="00AA6346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D699D29" w14:textId="77777777" w:rsidR="00351B13" w:rsidRPr="00137575" w:rsidRDefault="00351B13" w:rsidP="00AA634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7575">
              <w:rPr>
                <w:sz w:val="28"/>
                <w:szCs w:val="28"/>
              </w:rPr>
              <w:t>Apparent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57BF2E9F" w14:textId="77777777" w:rsidR="00351B13" w:rsidRPr="00137575" w:rsidRDefault="00351B13" w:rsidP="00AA634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7575">
              <w:rPr>
                <w:sz w:val="28"/>
                <w:szCs w:val="28"/>
              </w:rPr>
              <w:t>Hidden</w:t>
            </w:r>
          </w:p>
        </w:tc>
      </w:tr>
      <w:tr w:rsidR="00351B13" w14:paraId="353F813C" w14:textId="77777777" w:rsidTr="00AA6346">
        <w:trPr>
          <w:trHeight w:val="571"/>
        </w:trPr>
        <w:tc>
          <w:tcPr>
            <w:tcW w:w="1133" w:type="dxa"/>
            <w:tcBorders>
              <w:top w:val="single" w:sz="18" w:space="0" w:color="auto"/>
              <w:right w:val="single" w:sz="18" w:space="0" w:color="auto"/>
            </w:tcBorders>
          </w:tcPr>
          <w:p w14:paraId="4591D87B" w14:textId="77777777" w:rsidR="00351B13" w:rsidRPr="00137575" w:rsidRDefault="00351B13" w:rsidP="00AA634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7575">
              <w:rPr>
                <w:sz w:val="28"/>
                <w:szCs w:val="28"/>
              </w:rPr>
              <w:t>Strong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14:paraId="072AAF4B" w14:textId="77777777" w:rsidR="00351B13" w:rsidRPr="00137575" w:rsidRDefault="00351B13" w:rsidP="00AA6346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Coercive</w:t>
            </w:r>
          </w:p>
        </w:tc>
        <w:tc>
          <w:tcPr>
            <w:tcW w:w="1529" w:type="dxa"/>
            <w:tcBorders>
              <w:top w:val="single" w:sz="18" w:space="0" w:color="auto"/>
            </w:tcBorders>
          </w:tcPr>
          <w:p w14:paraId="0B93841A" w14:textId="77777777" w:rsidR="00351B13" w:rsidRPr="00137575" w:rsidRDefault="00351B13" w:rsidP="00AA6346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Decisive</w:t>
            </w:r>
          </w:p>
        </w:tc>
      </w:tr>
      <w:tr w:rsidR="00351B13" w14:paraId="546611CE" w14:textId="77777777" w:rsidTr="00AA6346">
        <w:trPr>
          <w:trHeight w:val="571"/>
        </w:trPr>
        <w:tc>
          <w:tcPr>
            <w:tcW w:w="1133" w:type="dxa"/>
            <w:tcBorders>
              <w:right w:val="single" w:sz="18" w:space="0" w:color="auto"/>
            </w:tcBorders>
          </w:tcPr>
          <w:p w14:paraId="604D9F94" w14:textId="77777777" w:rsidR="00351B13" w:rsidRPr="00137575" w:rsidRDefault="00351B13" w:rsidP="00AA634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7575">
              <w:rPr>
                <w:sz w:val="28"/>
                <w:szCs w:val="28"/>
              </w:rPr>
              <w:t>Weak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14:paraId="1CEFE73B" w14:textId="77777777" w:rsidR="00351B13" w:rsidRPr="00137575" w:rsidRDefault="00351B13" w:rsidP="00AA6346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Persuasive </w:t>
            </w:r>
          </w:p>
        </w:tc>
        <w:tc>
          <w:tcPr>
            <w:tcW w:w="1529" w:type="dxa"/>
          </w:tcPr>
          <w:p w14:paraId="3A867C94" w14:textId="77777777" w:rsidR="00351B13" w:rsidRPr="00137575" w:rsidRDefault="00351B13" w:rsidP="00AA6346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137575">
              <w:rPr>
                <w:i/>
                <w:iCs/>
                <w:sz w:val="28"/>
                <w:szCs w:val="28"/>
              </w:rPr>
              <w:t>Seductive</w:t>
            </w:r>
          </w:p>
        </w:tc>
      </w:tr>
    </w:tbl>
    <w:p w14:paraId="6AC5F615" w14:textId="77777777" w:rsidR="00351B13" w:rsidRDefault="00351B13" w:rsidP="00351B1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72962" wp14:editId="777B9493">
                <wp:simplePos x="0" y="0"/>
                <wp:positionH relativeFrom="column">
                  <wp:posOffset>2478699</wp:posOffset>
                </wp:positionH>
                <wp:positionV relativeFrom="paragraph">
                  <wp:posOffset>1591500</wp:posOffset>
                </wp:positionV>
                <wp:extent cx="415671" cy="969010"/>
                <wp:effectExtent l="190500" t="0" r="1562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96418" flipH="1">
                          <a:off x="0" y="0"/>
                          <a:ext cx="415671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4667A" w14:textId="77777777" w:rsidR="00351B13" w:rsidRPr="00137575" w:rsidRDefault="00351B13" w:rsidP="00351B1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7575">
                              <w:rPr>
                                <w:i/>
                                <w:iCs/>
                              </w:rPr>
                              <w:t>Seductive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2962" id="Text Box 17" o:spid="_x0000_s1028" type="#_x0000_t202" style="position:absolute;margin-left:195.15pt;margin-top:125.3pt;width:32.75pt;height:76.3pt;rotation:9069726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" filled="f" stroked="f" strokeweight=".5pt">
                <v:textbox style="layout-flow:vertical-ideographic">
                  <w:txbxContent>
                    <w:p w14:paraId="3B44667A" w14:textId="77777777" w:rsidR="00351B13" w:rsidRPr="00137575" w:rsidRDefault="00351B13" w:rsidP="00351B1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7575">
                        <w:rPr>
                          <w:i/>
                          <w:iCs/>
                        </w:rPr>
                        <w:t>Seductive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FD4E5" wp14:editId="23973B05">
                <wp:simplePos x="0" y="0"/>
                <wp:positionH relativeFrom="column">
                  <wp:posOffset>303786</wp:posOffset>
                </wp:positionH>
                <wp:positionV relativeFrom="paragraph">
                  <wp:posOffset>1598013</wp:posOffset>
                </wp:positionV>
                <wp:extent cx="340429" cy="969485"/>
                <wp:effectExtent l="0" t="200025" r="0" b="1962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2638">
                          <a:off x="0" y="0"/>
                          <a:ext cx="340429" cy="969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0201A" w14:textId="77777777" w:rsidR="00351B13" w:rsidRPr="00137575" w:rsidRDefault="00351B13" w:rsidP="00351B1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7575">
                              <w:rPr>
                                <w:i/>
                                <w:iCs/>
                              </w:rPr>
                              <w:t>Persuasive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D4E5" id="Text Box 15" o:spid="_x0000_s1029" type="#_x0000_t202" style="position:absolute;margin-left:23.9pt;margin-top:125.85pt;width:26.8pt;height:76.35pt;rotation:-332853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" filled="f" stroked="f" strokeweight=".5pt">
                <v:textbox style="layout-flow:vertical-ideographic">
                  <w:txbxContent>
                    <w:p w14:paraId="3700201A" w14:textId="77777777" w:rsidR="00351B13" w:rsidRPr="00137575" w:rsidRDefault="00351B13" w:rsidP="00351B1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7575">
                        <w:rPr>
                          <w:i/>
                          <w:iCs/>
                        </w:rPr>
                        <w:t>Persuasive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02E2" wp14:editId="103B90AA">
                <wp:simplePos x="0" y="0"/>
                <wp:positionH relativeFrom="column">
                  <wp:posOffset>101599</wp:posOffset>
                </wp:positionH>
                <wp:positionV relativeFrom="paragraph">
                  <wp:posOffset>675731</wp:posOffset>
                </wp:positionV>
                <wp:extent cx="395513" cy="80384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5513" cy="803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CDE8B" w14:textId="77777777" w:rsidR="00351B13" w:rsidRPr="00137575" w:rsidRDefault="00351B13" w:rsidP="00351B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7575">
                              <w:rPr>
                                <w:b/>
                                <w:bCs/>
                              </w:rPr>
                              <w:t>Apparent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02E2" id="Text Box 12" o:spid="_x0000_s1030" type="#_x0000_t202" style="position:absolute;margin-left:8pt;margin-top:53.2pt;width:31.15pt;height:63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" fillcolor="white [3201]" stroked="f" strokeweight=".5pt">
                <v:textbox style="layout-flow:vertical-ideographic">
                  <w:txbxContent>
                    <w:p w14:paraId="110CDE8B" w14:textId="77777777" w:rsidR="00351B13" w:rsidRPr="00137575" w:rsidRDefault="00351B13" w:rsidP="00351B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7575">
                        <w:rPr>
                          <w:b/>
                          <w:bCs/>
                        </w:rPr>
                        <w:t>Apparent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98746" wp14:editId="4C376723">
                <wp:simplePos x="0" y="0"/>
                <wp:positionH relativeFrom="column">
                  <wp:posOffset>2632021</wp:posOffset>
                </wp:positionH>
                <wp:positionV relativeFrom="paragraph">
                  <wp:posOffset>729891</wp:posOffset>
                </wp:positionV>
                <wp:extent cx="340429" cy="649995"/>
                <wp:effectExtent l="0" t="0" r="254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9" cy="64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9B848" w14:textId="77777777" w:rsidR="00351B13" w:rsidRPr="00137575" w:rsidRDefault="00351B13" w:rsidP="00351B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7575">
                              <w:rPr>
                                <w:b/>
                                <w:bCs/>
                              </w:rPr>
                              <w:t>Hidden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8746" id="Text Box 13" o:spid="_x0000_s1031" type="#_x0000_t202" style="position:absolute;margin-left:207.25pt;margin-top:57.45pt;width:26.8pt;height: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" fillcolor="white [3201]" stroked="f" strokeweight=".5pt">
                <v:textbox style="layout-flow:vertical-ideographic">
                  <w:txbxContent>
                    <w:p w14:paraId="75A9B848" w14:textId="77777777" w:rsidR="00351B13" w:rsidRPr="00137575" w:rsidRDefault="00351B13" w:rsidP="00351B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7575">
                        <w:rPr>
                          <w:b/>
                          <w:bCs/>
                        </w:rPr>
                        <w:t>Hidden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</w:t>
      </w:r>
      <w:r>
        <w:fldChar w:fldCharType="begin"/>
      </w:r>
      <w:r>
        <w:instrText xml:space="preserve"> INCLUDEPICTURE "https://i.stack.imgur.com/HPOYT.png"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7C9A56" wp14:editId="3B3988F1">
            <wp:extent cx="2138101" cy="2071171"/>
            <wp:effectExtent l="0" t="0" r="0" b="0"/>
            <wp:docPr id="11" name="Picture 11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05" cy="208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7E7332" w14:textId="77777777" w:rsidR="00351B13" w:rsidRPr="00137575" w:rsidRDefault="00351B13" w:rsidP="00351B13">
      <w:pPr>
        <w:ind w:left="1440" w:firstLine="720"/>
        <w:rPr>
          <w:b/>
          <w:bCs/>
        </w:rPr>
      </w:pPr>
      <w:r w:rsidRPr="00137575">
        <w:rPr>
          <w:b/>
          <w:bCs/>
        </w:rPr>
        <w:t>Weak</w:t>
      </w:r>
    </w:p>
    <w:p w14:paraId="591630D6" w14:textId="77777777" w:rsidR="00351B13" w:rsidRDefault="00351B13" w:rsidP="00351B13">
      <w:pPr>
        <w:jc w:val="center"/>
      </w:pPr>
    </w:p>
    <w:p w14:paraId="435C5C41" w14:textId="77777777" w:rsidR="00351B13" w:rsidRPr="00137575" w:rsidRDefault="00351B13" w:rsidP="00351B13">
      <w:pPr>
        <w:ind w:left="1440"/>
        <w:rPr>
          <w:i/>
          <w:iCs/>
        </w:rPr>
      </w:pPr>
      <w:r>
        <w:rPr>
          <w:i/>
          <w:iCs/>
        </w:rPr>
        <w:t xml:space="preserve">        Figure 1.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</w:t>
      </w:r>
      <w:r>
        <w:rPr>
          <w:i/>
          <w:iCs/>
        </w:rPr>
        <w:tab/>
        <w:t xml:space="preserve">      Figure 2.</w:t>
      </w:r>
    </w:p>
    <w:p w14:paraId="494C13A3" w14:textId="77777777" w:rsidR="00351B13" w:rsidRDefault="00351B13" w:rsidP="00351B13">
      <w:pPr>
        <w:jc w:val="both"/>
      </w:pPr>
    </w:p>
    <w:p w14:paraId="64053F55" w14:textId="77777777" w:rsidR="00351B13" w:rsidRDefault="00351B13" w:rsidP="00351B13">
      <w:pPr>
        <w:jc w:val="both"/>
      </w:pPr>
    </w:p>
    <w:p w14:paraId="6F121EE6" w14:textId="3E7BF530" w:rsidR="00546959" w:rsidRDefault="00546959"/>
    <w:p w14:paraId="21C4DDD6" w14:textId="3427054B" w:rsidR="00351B13" w:rsidRDefault="00B52918" w:rsidP="00B52918">
      <w:pPr>
        <w:jc w:val="center"/>
        <w:rPr>
          <w:u w:val="single"/>
        </w:rPr>
      </w:pPr>
      <w:r>
        <w:rPr>
          <w:u w:val="single"/>
        </w:rPr>
        <w:t xml:space="preserve">References </w:t>
      </w:r>
    </w:p>
    <w:p w14:paraId="5802E3F7" w14:textId="01F04CC8" w:rsidR="00B52918" w:rsidRDefault="00B52918" w:rsidP="00B52918">
      <w:pPr>
        <w:jc w:val="center"/>
        <w:rPr>
          <w:u w:val="single"/>
        </w:rPr>
      </w:pPr>
    </w:p>
    <w:p w14:paraId="4F9081DD" w14:textId="03923911" w:rsidR="00B52918" w:rsidRDefault="00B52918" w:rsidP="002279E1">
      <w:pPr>
        <w:ind w:left="720" w:hanging="720"/>
      </w:pPr>
      <w:r>
        <w:t xml:space="preserve">Verbeek, P-P. (2006). Materializing morality: Design ethics and technological mediation. </w:t>
      </w:r>
      <w:r w:rsidRPr="00975BFF">
        <w:rPr>
          <w:i/>
          <w:iCs/>
        </w:rPr>
        <w:t>Science, Technology, &amp; Human Values</w:t>
      </w:r>
      <w:r w:rsidRPr="00975BFF">
        <w:t xml:space="preserve"> </w:t>
      </w:r>
      <w:r w:rsidRPr="008A0973">
        <w:rPr>
          <w:i/>
          <w:iCs/>
        </w:rPr>
        <w:t>31</w:t>
      </w:r>
      <w:r>
        <w:t>(3),</w:t>
      </w:r>
      <w:r w:rsidRPr="00975BFF">
        <w:t xml:space="preserve"> 361</w:t>
      </w:r>
      <w:r>
        <w:t>-3</w:t>
      </w:r>
      <w:r w:rsidRPr="00975BFF">
        <w:t>80.</w:t>
      </w:r>
    </w:p>
    <w:p w14:paraId="5189C112" w14:textId="03AF9FCD" w:rsidR="00351B13" w:rsidRDefault="00B52918" w:rsidP="002279E1">
      <w:pPr>
        <w:ind w:left="720" w:hanging="720"/>
      </w:pPr>
      <w:r>
        <w:t xml:space="preserve">Verbeek, P-P. (2013). Technology design as experimental ethics. In S. van den Burg &amp; </w:t>
      </w:r>
      <w:proofErr w:type="spellStart"/>
      <w:r>
        <w:t>Tsj</w:t>
      </w:r>
      <w:proofErr w:type="spellEnd"/>
      <w:r>
        <w:t xml:space="preserve">. </w:t>
      </w:r>
      <w:proofErr w:type="spellStart"/>
      <w:r>
        <w:t>Swierstra</w:t>
      </w:r>
      <w:proofErr w:type="spellEnd"/>
      <w:r>
        <w:t xml:space="preserve"> (Eds.),</w:t>
      </w:r>
      <w:r w:rsidRPr="008A0973">
        <w:rPr>
          <w:i/>
          <w:iCs/>
        </w:rPr>
        <w:t xml:space="preserve"> </w:t>
      </w:r>
      <w:r w:rsidRPr="00975BFF">
        <w:rPr>
          <w:i/>
          <w:iCs/>
        </w:rPr>
        <w:t xml:space="preserve">Ethics on the </w:t>
      </w:r>
      <w:r>
        <w:rPr>
          <w:i/>
          <w:iCs/>
        </w:rPr>
        <w:t>l</w:t>
      </w:r>
      <w:r w:rsidRPr="00975BFF">
        <w:rPr>
          <w:i/>
          <w:iCs/>
        </w:rPr>
        <w:t xml:space="preserve">aboratory </w:t>
      </w:r>
      <w:r>
        <w:rPr>
          <w:i/>
          <w:iCs/>
        </w:rPr>
        <w:t>f</w:t>
      </w:r>
      <w:r w:rsidRPr="00975BFF">
        <w:rPr>
          <w:i/>
          <w:iCs/>
        </w:rPr>
        <w:t>loor</w:t>
      </w:r>
      <w:r>
        <w:t xml:space="preserve"> (83-100). </w:t>
      </w:r>
      <w:proofErr w:type="spellStart"/>
      <w:r>
        <w:t>Basinstroke</w:t>
      </w:r>
      <w:proofErr w:type="spellEnd"/>
      <w:r>
        <w:t>: Palgrave Macmillan.</w:t>
      </w:r>
    </w:p>
    <w:p w14:paraId="31F8520C" w14:textId="77777777" w:rsidR="00B52918" w:rsidRDefault="00B52918" w:rsidP="00B52918">
      <w:pPr>
        <w:ind w:left="720" w:hanging="720"/>
      </w:pPr>
      <w:r>
        <w:t xml:space="preserve">Verbeek, P-P. (2015). Beyond interaction: A short introduction to mediation theory. </w:t>
      </w:r>
      <w:r w:rsidRPr="003B3B49">
        <w:rPr>
          <w:i/>
          <w:iCs/>
        </w:rPr>
        <w:t>Interactions</w:t>
      </w:r>
      <w:r>
        <w:t xml:space="preserve"> </w:t>
      </w:r>
      <w:r w:rsidRPr="00B52918">
        <w:rPr>
          <w:i/>
          <w:iCs/>
        </w:rPr>
        <w:t>22</w:t>
      </w:r>
      <w:r>
        <w:t>(3), 26-31.</w:t>
      </w:r>
    </w:p>
    <w:p w14:paraId="784B2798" w14:textId="763AEA7A" w:rsidR="00351B13" w:rsidRDefault="00351B13" w:rsidP="00351B13"/>
    <w:p w14:paraId="4D4238B0" w14:textId="77777777" w:rsidR="00351B13" w:rsidRPr="00351B13" w:rsidRDefault="00351B13" w:rsidP="00351B13"/>
    <w:sectPr w:rsidR="00351B13" w:rsidRPr="00351B13" w:rsidSect="004C6A1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83CF4" w14:textId="77777777" w:rsidR="00112416" w:rsidRDefault="00112416" w:rsidP="00351B13">
      <w:r>
        <w:separator/>
      </w:r>
    </w:p>
  </w:endnote>
  <w:endnote w:type="continuationSeparator" w:id="0">
    <w:p w14:paraId="6B6E77B3" w14:textId="77777777" w:rsidR="00112416" w:rsidRDefault="00112416" w:rsidP="003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425361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85C000" w14:textId="1197CA59" w:rsidR="00FC0300" w:rsidRDefault="00FC0300" w:rsidP="00CB57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03028D" w14:textId="77777777" w:rsidR="00FC0300" w:rsidRDefault="00FC0300" w:rsidP="00CB5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74190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D56A6" w14:textId="7D71C7C9" w:rsidR="00FC0300" w:rsidRDefault="00FC0300" w:rsidP="00CB57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5609AF" w14:textId="77777777" w:rsidR="00CB57E5" w:rsidRPr="006E7140" w:rsidRDefault="00CB57E5" w:rsidP="00CB57E5">
    <w:pPr>
      <w:pStyle w:val="Footer"/>
      <w:ind w:right="360"/>
      <w:rPr>
        <w:sz w:val="16"/>
        <w:szCs w:val="16"/>
      </w:rPr>
    </w:pPr>
    <w:r w:rsidRPr="006E7140">
      <w:rPr>
        <w:sz w:val="16"/>
        <w:szCs w:val="16"/>
      </w:rPr>
      <w:t>This material developed by Patrick Anderson</w:t>
    </w:r>
    <w:r>
      <w:rPr>
        <w:sz w:val="16"/>
        <w:szCs w:val="16"/>
      </w:rPr>
      <w:t xml:space="preserve"> </w:t>
    </w:r>
    <w:r w:rsidRPr="006E7140">
      <w:rPr>
        <w:sz w:val="16"/>
        <w:szCs w:val="16"/>
      </w:rPr>
      <w:t>as part of the Mozilla</w:t>
    </w:r>
  </w:p>
  <w:p w14:paraId="1EBE4D07" w14:textId="77777777" w:rsidR="00CB57E5" w:rsidRPr="006E7140" w:rsidRDefault="00CB57E5" w:rsidP="00CB57E5">
    <w:pPr>
      <w:pStyle w:val="Footer"/>
      <w:rPr>
        <w:sz w:val="16"/>
        <w:szCs w:val="16"/>
      </w:rPr>
    </w:pPr>
    <w:r w:rsidRPr="006E7140">
      <w:rPr>
        <w:sz w:val="16"/>
        <w:szCs w:val="16"/>
      </w:rPr>
      <w:t>Foundation Responsible Computer Science Challenge. This work is</w:t>
    </w:r>
  </w:p>
  <w:p w14:paraId="059DBFD7" w14:textId="77777777" w:rsidR="00CB57E5" w:rsidRPr="006E7140" w:rsidRDefault="00CB57E5" w:rsidP="00CB57E5">
    <w:pPr>
      <w:pStyle w:val="Footer"/>
      <w:rPr>
        <w:sz w:val="16"/>
        <w:szCs w:val="16"/>
      </w:rPr>
    </w:pPr>
    <w:r w:rsidRPr="006E7140">
      <w:rPr>
        <w:sz w:val="16"/>
        <w:szCs w:val="16"/>
      </w:rPr>
      <w:t>licensed under a Creative Commons Attribution-</w:t>
    </w:r>
    <w:proofErr w:type="spellStart"/>
    <w:r w:rsidRPr="006E7140">
      <w:rPr>
        <w:sz w:val="16"/>
        <w:szCs w:val="16"/>
      </w:rPr>
      <w:t>NonCommercial</w:t>
    </w:r>
    <w:proofErr w:type="spellEnd"/>
    <w:r w:rsidRPr="006E7140">
      <w:rPr>
        <w:sz w:val="16"/>
        <w:szCs w:val="16"/>
      </w:rPr>
      <w:t>-</w:t>
    </w:r>
    <w:proofErr w:type="spellStart"/>
    <w:r w:rsidRPr="006E7140">
      <w:rPr>
        <w:sz w:val="16"/>
        <w:szCs w:val="16"/>
      </w:rPr>
      <w:t>ShareAlike</w:t>
    </w:r>
    <w:proofErr w:type="spellEnd"/>
  </w:p>
  <w:p w14:paraId="488A9044" w14:textId="0FD55AB9" w:rsidR="00FC0300" w:rsidRDefault="00CB57E5" w:rsidP="00CB57E5">
    <w:pPr>
      <w:pStyle w:val="Footer"/>
    </w:pPr>
    <w:r w:rsidRPr="006E7140">
      <w:rPr>
        <w:sz w:val="16"/>
        <w:szCs w:val="16"/>
      </w:rPr>
      <w:t>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09933" w14:textId="77777777" w:rsidR="00112416" w:rsidRDefault="00112416" w:rsidP="00351B13">
      <w:r>
        <w:separator/>
      </w:r>
    </w:p>
  </w:footnote>
  <w:footnote w:type="continuationSeparator" w:id="0">
    <w:p w14:paraId="5EE70184" w14:textId="77777777" w:rsidR="00112416" w:rsidRDefault="00112416" w:rsidP="0035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EEC54" w14:textId="4A49E18E" w:rsidR="00B52918" w:rsidRPr="00F041D3" w:rsidRDefault="00B52918" w:rsidP="00512E4B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Student Handout for Ethical Design Module: Mediation Analysis</w:t>
    </w:r>
    <w:r w:rsidR="00512E4B">
      <w:rPr>
        <w:b/>
        <w:bCs/>
        <w:sz w:val="28"/>
        <w:szCs w:val="28"/>
      </w:rPr>
      <w:t xml:space="preserve"> (Lesson A)</w:t>
    </w:r>
  </w:p>
  <w:p w14:paraId="6F4E9F5D" w14:textId="77777777" w:rsidR="00351B13" w:rsidRPr="00351B13" w:rsidRDefault="00351B13" w:rsidP="00351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436A1"/>
    <w:multiLevelType w:val="hybridMultilevel"/>
    <w:tmpl w:val="017C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1760"/>
    <w:multiLevelType w:val="hybridMultilevel"/>
    <w:tmpl w:val="9752A534"/>
    <w:lvl w:ilvl="0" w:tplc="3B5A4A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3"/>
    <w:rsid w:val="00047538"/>
    <w:rsid w:val="00112416"/>
    <w:rsid w:val="002279E1"/>
    <w:rsid w:val="0028078C"/>
    <w:rsid w:val="00351B13"/>
    <w:rsid w:val="004529B8"/>
    <w:rsid w:val="004B5FCD"/>
    <w:rsid w:val="004C6A1A"/>
    <w:rsid w:val="00512E4B"/>
    <w:rsid w:val="00525FE3"/>
    <w:rsid w:val="00546959"/>
    <w:rsid w:val="008F1AA6"/>
    <w:rsid w:val="00B52918"/>
    <w:rsid w:val="00CB57E5"/>
    <w:rsid w:val="00D0455B"/>
    <w:rsid w:val="00E16016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0BA8A"/>
  <w15:chartTrackingRefBased/>
  <w15:docId w15:val="{53F08D8A-1481-BB45-921E-F091B092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 New Roman (Body CS)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B13"/>
    <w:pPr>
      <w:ind w:left="720"/>
      <w:contextualSpacing/>
    </w:pPr>
    <w:rPr>
      <w:rFonts w:ascii="Times" w:eastAsiaTheme="minorHAnsi" w:hAnsi="Times" w:cs="Times New Roman (Body CS)"/>
      <w:szCs w:val="20"/>
    </w:rPr>
  </w:style>
  <w:style w:type="table" w:styleId="TableGrid">
    <w:name w:val="Table Grid"/>
    <w:basedOn w:val="TableNormal"/>
    <w:uiPriority w:val="39"/>
    <w:rsid w:val="0035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B1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B13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C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2021-01-16T18:35:00Z</dcterms:created>
  <dcterms:modified xsi:type="dcterms:W3CDTF">2021-02-02T05:58:00Z</dcterms:modified>
</cp:coreProperties>
</file>