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520321425"/>
        <w:placeholder>
          <w:docPart w:val="964C4CBFF4D841769482BB6AD14336D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24A2035" w14:textId="38B62CA1" w:rsidR="00642E3C" w:rsidRPr="00BA4A3B" w:rsidRDefault="0077111E" w:rsidP="00C50673">
          <w:pPr>
            <w:pStyle w:val="Title"/>
          </w:pPr>
          <w:r>
            <w:t>ISRS-</w:t>
          </w:r>
          <w:r w:rsidR="008749C2">
            <w:t>Brightspace Integration Change</w:t>
          </w:r>
          <w:r w:rsidR="009E538C">
            <w:t xml:space="preserve"> (KA #</w:t>
          </w:r>
          <w:r w:rsidR="008749C2">
            <w:t>2326</w:t>
          </w:r>
          <w:r w:rsidR="00642E3C" w:rsidRPr="00BA4A3B">
            <w:t>)</w:t>
          </w:r>
        </w:p>
      </w:sdtContent>
    </w:sdt>
    <w:p w14:paraId="50C27701" w14:textId="77777777" w:rsidR="00642E3C" w:rsidRPr="00E60DB1" w:rsidRDefault="00642E3C" w:rsidP="00642E3C">
      <w:pPr>
        <w:tabs>
          <w:tab w:val="left" w:pos="3420"/>
          <w:tab w:val="left" w:pos="3780"/>
        </w:tabs>
        <w:rPr>
          <w:rFonts w:eastAsia="Times New Roman" w:cs="Calibri"/>
          <w:lang w:val="en"/>
        </w:rPr>
      </w:pPr>
    </w:p>
    <w:p w14:paraId="4F5C54D4" w14:textId="57D75685" w:rsidR="00642E3C" w:rsidRPr="00184190" w:rsidRDefault="00642E3C" w:rsidP="007117E6">
      <w:pPr>
        <w:tabs>
          <w:tab w:val="left" w:pos="2520"/>
          <w:tab w:val="left" w:pos="3096"/>
        </w:tabs>
        <w:rPr>
          <w:rFonts w:cs="Calibri"/>
          <w:lang w:val="en"/>
        </w:rPr>
      </w:pPr>
      <w:r w:rsidRPr="00E60DB1">
        <w:rPr>
          <w:rFonts w:eastAsia="Times New Roman" w:cs="Calibri"/>
          <w:lang w:val="en"/>
        </w:rPr>
        <w:t>Published</w:t>
      </w:r>
      <w:r w:rsidR="008749C2">
        <w:rPr>
          <w:rFonts w:eastAsia="Times New Roman" w:cs="Calibri"/>
          <w:lang w:val="en"/>
        </w:rPr>
        <w:t xml:space="preserve"> 10/12/2021</w:t>
      </w:r>
      <w:r w:rsidRPr="00E60DB1">
        <w:rPr>
          <w:rFonts w:eastAsia="Times New Roman" w:cs="Calibri"/>
          <w:lang w:val="en"/>
        </w:rPr>
        <w:tab/>
        <w:t>|</w:t>
      </w:r>
      <w:r w:rsidRPr="00E60DB1">
        <w:rPr>
          <w:rFonts w:eastAsia="Times New Roman" w:cs="Calibri"/>
          <w:lang w:val="en"/>
        </w:rPr>
        <w:tab/>
        <w:t xml:space="preserve">Updated </w:t>
      </w:r>
      <w:r w:rsidR="004F3EE9">
        <w:rPr>
          <w:rFonts w:cs="Calibri"/>
          <w:lang w:val="en"/>
        </w:rPr>
        <w:fldChar w:fldCharType="begin"/>
      </w:r>
      <w:r w:rsidR="004F3EE9">
        <w:rPr>
          <w:rFonts w:cs="Calibri"/>
          <w:lang w:val="en"/>
        </w:rPr>
        <w:instrText xml:space="preserve"> SAVEDATE  \@ "M/d/yyyy"  \* MERGEFORMAT </w:instrText>
      </w:r>
      <w:r w:rsidR="004F3EE9">
        <w:rPr>
          <w:rFonts w:cs="Calibri"/>
          <w:lang w:val="en"/>
        </w:rPr>
        <w:fldChar w:fldCharType="separate"/>
      </w:r>
      <w:r w:rsidR="005E6795">
        <w:rPr>
          <w:rFonts w:cs="Calibri"/>
          <w:noProof/>
          <w:lang w:val="en"/>
        </w:rPr>
        <w:t>1/28/2022</w:t>
      </w:r>
      <w:r w:rsidR="004F3EE9">
        <w:rPr>
          <w:rFonts w:cs="Calibri"/>
          <w:lang w:val="en"/>
        </w:rPr>
        <w:fldChar w:fldCharType="end"/>
      </w:r>
    </w:p>
    <w:p w14:paraId="242F1F56" w14:textId="7E7E56BA" w:rsidR="00642E3C" w:rsidRDefault="00642E3C" w:rsidP="00642E3C">
      <w:pPr>
        <w:tabs>
          <w:tab w:val="left" w:pos="3960"/>
        </w:tabs>
        <w:rPr>
          <w:rFonts w:cs="Calibri"/>
          <w:lang w:val="en"/>
        </w:rPr>
      </w:pPr>
      <w:r w:rsidRPr="00E60DB1">
        <w:rPr>
          <w:rFonts w:cs="Calibri"/>
          <w:lang w:val="en"/>
        </w:rPr>
        <w:t xml:space="preserve">Audience: </w:t>
      </w:r>
      <w:sdt>
        <w:sdtPr>
          <w:rPr>
            <w:rFonts w:cs="Calibri"/>
            <w:lang w:val="en"/>
          </w:rPr>
          <w:alias w:val="D2L Audience"/>
          <w:tag w:val="D2LAudience"/>
          <w:id w:val="369803179"/>
          <w:placeholder>
            <w:docPart w:val="6D1FFC608FCE4CDFAE50BE08AB50304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9a0fddf-16fe-4c55-8a9d-c0b79e2bd164' xmlns:ns4='http://schemas.microsoft.com/sharepoint/v3/fields' " w:xpath="/ns0:properties[1]/documentManagement[1]/ns3:D2LAudience[1]" w:storeItemID="{4EA93BA5-3A7A-40D6-AA55-C8FF2C23A826}"/>
          <w:dropDownList>
            <w:listItem w:value="[D2L Audience]"/>
          </w:dropDownList>
        </w:sdtPr>
        <w:sdtEndPr/>
        <w:sdtContent>
          <w:r w:rsidR="008749C2">
            <w:rPr>
              <w:rFonts w:cs="Calibri"/>
              <w:lang w:val="en"/>
            </w:rPr>
            <w:t>Instructor</w:t>
          </w:r>
        </w:sdtContent>
      </w:sdt>
    </w:p>
    <w:p w14:paraId="3ED1E34F" w14:textId="1024B84C" w:rsidR="00642E3C" w:rsidRPr="00E60DB1" w:rsidRDefault="002F026E" w:rsidP="002F026E">
      <w:pPr>
        <w:pStyle w:val="NormalWeb"/>
        <w:tabs>
          <w:tab w:val="left" w:pos="5752"/>
        </w:tabs>
        <w:spacing w:before="0" w:beforeAutospacing="0" w:after="0" w:afterAutospacing="0"/>
        <w:rPr>
          <w:rFonts w:cs="Calibri"/>
          <w:lang w:val="en"/>
        </w:rPr>
      </w:pPr>
      <w:r>
        <w:rPr>
          <w:rFonts w:cs="Calibri"/>
          <w:lang w:val="en"/>
        </w:rPr>
        <w:tab/>
      </w:r>
    </w:p>
    <w:p w14:paraId="150A28F7" w14:textId="51B7CDE2" w:rsidR="00642E3C" w:rsidRPr="00E60DB1" w:rsidRDefault="008749C2" w:rsidP="00642E3C">
      <w:pPr>
        <w:pStyle w:val="NormalWeb"/>
        <w:spacing w:before="0" w:beforeAutospacing="0" w:after="0" w:afterAutospacing="0"/>
        <w:rPr>
          <w:rFonts w:cs="Calibri"/>
          <w:b/>
          <w:lang w:val="en"/>
        </w:rPr>
      </w:pPr>
      <w:r>
        <w:rPr>
          <w:rFonts w:cs="Calibri"/>
          <w:b/>
          <w:lang w:val="en"/>
        </w:rPr>
        <w:t>What will change when the new ISRS-Brightspace integration is implemented?  What do I need to know?</w:t>
      </w:r>
    </w:p>
    <w:p w14:paraId="41D24859" w14:textId="77777777" w:rsidR="00642E3C" w:rsidRPr="00996D42" w:rsidRDefault="00642E3C" w:rsidP="00642E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sdt>
      <w:sdtPr>
        <w:rPr>
          <w:rFonts w:asciiTheme="minorHAnsi" w:eastAsiaTheme="minorEastAsia" w:hAnsiTheme="minorHAnsi" w:cstheme="minorHAnsi"/>
          <w:b w:val="0"/>
          <w:sz w:val="22"/>
          <w:szCs w:val="22"/>
          <w:u w:val="none"/>
        </w:rPr>
        <w:id w:val="653268800"/>
        <w:docPartObj>
          <w:docPartGallery w:val="Table of Contents"/>
          <w:docPartUnique/>
        </w:docPartObj>
      </w:sdtPr>
      <w:sdtEndPr>
        <w:rPr>
          <w:rFonts w:ascii="Calibri" w:hAnsi="Calibri" w:cs="Times New Roman"/>
          <w:bCs/>
          <w:noProof/>
        </w:rPr>
      </w:sdtEndPr>
      <w:sdtContent>
        <w:p w14:paraId="2CD5AA7E" w14:textId="26367D79" w:rsidR="00996D42" w:rsidRPr="00A86734" w:rsidRDefault="00996D42" w:rsidP="66AB6507">
          <w:pPr>
            <w:pStyle w:val="TOCHeading"/>
            <w:rPr>
              <w:rFonts w:eastAsiaTheme="minorEastAsia" w:cs="Calibri"/>
              <w:b w:val="0"/>
              <w:kern w:val="36"/>
            </w:rPr>
          </w:pPr>
          <w:r w:rsidRPr="66AB6507">
            <w:rPr>
              <w:rFonts w:eastAsiaTheme="minorEastAsia" w:cs="Calibri"/>
              <w:kern w:val="36"/>
            </w:rPr>
            <w:t>Table of Contents</w:t>
          </w:r>
        </w:p>
        <w:p w14:paraId="188EDFA0" w14:textId="6AF818A8" w:rsidR="0018513C" w:rsidRDefault="00996D42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66AB6507">
            <w:rPr>
              <w:rFonts w:asciiTheme="minorHAnsi" w:hAnsiTheme="minorHAnsi" w:cstheme="minorBidi"/>
              <w:sz w:val="22"/>
              <w:szCs w:val="22"/>
            </w:rPr>
            <w:fldChar w:fldCharType="begin"/>
          </w:r>
          <w:r w:rsidRPr="66AB6507">
            <w:rPr>
              <w:rFonts w:asciiTheme="minorHAnsi" w:hAnsiTheme="minorHAnsi" w:cstheme="minorBidi"/>
              <w:sz w:val="22"/>
              <w:szCs w:val="22"/>
            </w:rPr>
            <w:instrText xml:space="preserve"> TOC \o "1-3" \h \z \u </w:instrText>
          </w:r>
          <w:r w:rsidRPr="66AB6507">
            <w:rPr>
              <w:rFonts w:asciiTheme="minorHAnsi" w:hAnsiTheme="minorHAnsi" w:cstheme="minorBidi"/>
              <w:sz w:val="22"/>
              <w:szCs w:val="22"/>
            </w:rPr>
            <w:fldChar w:fldCharType="separate"/>
          </w:r>
          <w:hyperlink w:anchor="_Toc88038107" w:history="1">
            <w:r w:rsidR="0018513C" w:rsidRPr="002613E7">
              <w:rPr>
                <w:rStyle w:val="Hyperlink"/>
                <w:rFonts w:eastAsiaTheme="minorHAnsi"/>
                <w:noProof/>
                <w:lang w:val="en"/>
              </w:rPr>
              <w:t>Why is this happening?</w:t>
            </w:r>
            <w:r w:rsidR="0018513C">
              <w:rPr>
                <w:noProof/>
                <w:webHidden/>
              </w:rPr>
              <w:tab/>
            </w:r>
            <w:r w:rsidR="0018513C">
              <w:rPr>
                <w:noProof/>
                <w:webHidden/>
              </w:rPr>
              <w:fldChar w:fldCharType="begin"/>
            </w:r>
            <w:r w:rsidR="0018513C">
              <w:rPr>
                <w:noProof/>
                <w:webHidden/>
              </w:rPr>
              <w:instrText xml:space="preserve"> PAGEREF _Toc88038107 \h </w:instrText>
            </w:r>
            <w:r w:rsidR="0018513C">
              <w:rPr>
                <w:noProof/>
                <w:webHidden/>
              </w:rPr>
            </w:r>
            <w:r w:rsidR="0018513C">
              <w:rPr>
                <w:noProof/>
                <w:webHidden/>
              </w:rPr>
              <w:fldChar w:fldCharType="separate"/>
            </w:r>
            <w:r w:rsidR="0018513C">
              <w:rPr>
                <w:noProof/>
                <w:webHidden/>
              </w:rPr>
              <w:t>1</w:t>
            </w:r>
            <w:r w:rsidR="0018513C">
              <w:rPr>
                <w:noProof/>
                <w:webHidden/>
              </w:rPr>
              <w:fldChar w:fldCharType="end"/>
            </w:r>
          </w:hyperlink>
        </w:p>
        <w:p w14:paraId="3C25BDCA" w14:textId="1DB871AD" w:rsidR="0018513C" w:rsidRDefault="00877ED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8038108" w:history="1">
            <w:r w:rsidR="0018513C" w:rsidRPr="002613E7">
              <w:rPr>
                <w:rStyle w:val="Hyperlink"/>
                <w:noProof/>
                <w:lang w:val="en"/>
              </w:rPr>
              <w:t>What will change?</w:t>
            </w:r>
            <w:r w:rsidR="0018513C">
              <w:rPr>
                <w:noProof/>
                <w:webHidden/>
              </w:rPr>
              <w:tab/>
            </w:r>
            <w:r w:rsidR="0018513C">
              <w:rPr>
                <w:noProof/>
                <w:webHidden/>
              </w:rPr>
              <w:fldChar w:fldCharType="begin"/>
            </w:r>
            <w:r w:rsidR="0018513C">
              <w:rPr>
                <w:noProof/>
                <w:webHidden/>
              </w:rPr>
              <w:instrText xml:space="preserve"> PAGEREF _Toc88038108 \h </w:instrText>
            </w:r>
            <w:r w:rsidR="0018513C">
              <w:rPr>
                <w:noProof/>
                <w:webHidden/>
              </w:rPr>
            </w:r>
            <w:r w:rsidR="0018513C">
              <w:rPr>
                <w:noProof/>
                <w:webHidden/>
              </w:rPr>
              <w:fldChar w:fldCharType="separate"/>
            </w:r>
            <w:r w:rsidR="0018513C">
              <w:rPr>
                <w:noProof/>
                <w:webHidden/>
              </w:rPr>
              <w:t>1</w:t>
            </w:r>
            <w:r w:rsidR="0018513C">
              <w:rPr>
                <w:noProof/>
                <w:webHidden/>
              </w:rPr>
              <w:fldChar w:fldCharType="end"/>
            </w:r>
          </w:hyperlink>
        </w:p>
        <w:p w14:paraId="0EEEBEDC" w14:textId="5B592DF6" w:rsidR="0018513C" w:rsidRDefault="00877ED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8038109" w:history="1">
            <w:r w:rsidR="0018513C" w:rsidRPr="002613E7">
              <w:rPr>
                <w:rStyle w:val="Hyperlink"/>
                <w:rFonts w:eastAsiaTheme="minorHAnsi"/>
                <w:noProof/>
                <w:lang w:val="en"/>
              </w:rPr>
              <w:t>When will this occur?</w:t>
            </w:r>
            <w:r w:rsidR="0018513C">
              <w:rPr>
                <w:noProof/>
                <w:webHidden/>
              </w:rPr>
              <w:tab/>
            </w:r>
            <w:r w:rsidR="0018513C">
              <w:rPr>
                <w:noProof/>
                <w:webHidden/>
              </w:rPr>
              <w:fldChar w:fldCharType="begin"/>
            </w:r>
            <w:r w:rsidR="0018513C">
              <w:rPr>
                <w:noProof/>
                <w:webHidden/>
              </w:rPr>
              <w:instrText xml:space="preserve"> PAGEREF _Toc88038109 \h </w:instrText>
            </w:r>
            <w:r w:rsidR="0018513C">
              <w:rPr>
                <w:noProof/>
                <w:webHidden/>
              </w:rPr>
            </w:r>
            <w:r w:rsidR="0018513C">
              <w:rPr>
                <w:noProof/>
                <w:webHidden/>
              </w:rPr>
              <w:fldChar w:fldCharType="separate"/>
            </w:r>
            <w:r w:rsidR="0018513C">
              <w:rPr>
                <w:noProof/>
                <w:webHidden/>
              </w:rPr>
              <w:t>2</w:t>
            </w:r>
            <w:r w:rsidR="0018513C">
              <w:rPr>
                <w:noProof/>
                <w:webHidden/>
              </w:rPr>
              <w:fldChar w:fldCharType="end"/>
            </w:r>
          </w:hyperlink>
        </w:p>
        <w:p w14:paraId="781CB48B" w14:textId="1D128F7A" w:rsidR="0018513C" w:rsidRDefault="00877ED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8038110" w:history="1">
            <w:r w:rsidR="0018513C" w:rsidRPr="002613E7">
              <w:rPr>
                <w:rStyle w:val="Hyperlink"/>
                <w:rFonts w:eastAsiaTheme="minorHAnsi"/>
                <w:noProof/>
                <w:lang w:val="en"/>
              </w:rPr>
              <w:t>What will happen during the transition?</w:t>
            </w:r>
            <w:r w:rsidR="0018513C">
              <w:rPr>
                <w:noProof/>
                <w:webHidden/>
              </w:rPr>
              <w:tab/>
            </w:r>
            <w:r w:rsidR="0018513C">
              <w:rPr>
                <w:noProof/>
                <w:webHidden/>
              </w:rPr>
              <w:fldChar w:fldCharType="begin"/>
            </w:r>
            <w:r w:rsidR="0018513C">
              <w:rPr>
                <w:noProof/>
                <w:webHidden/>
              </w:rPr>
              <w:instrText xml:space="preserve"> PAGEREF _Toc88038110 \h </w:instrText>
            </w:r>
            <w:r w:rsidR="0018513C">
              <w:rPr>
                <w:noProof/>
                <w:webHidden/>
              </w:rPr>
            </w:r>
            <w:r w:rsidR="0018513C">
              <w:rPr>
                <w:noProof/>
                <w:webHidden/>
              </w:rPr>
              <w:fldChar w:fldCharType="separate"/>
            </w:r>
            <w:r w:rsidR="0018513C">
              <w:rPr>
                <w:noProof/>
                <w:webHidden/>
              </w:rPr>
              <w:t>2</w:t>
            </w:r>
            <w:r w:rsidR="0018513C">
              <w:rPr>
                <w:noProof/>
                <w:webHidden/>
              </w:rPr>
              <w:fldChar w:fldCharType="end"/>
            </w:r>
          </w:hyperlink>
        </w:p>
        <w:p w14:paraId="0047224D" w14:textId="71614E9A" w:rsidR="0018513C" w:rsidRDefault="00877ED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8038111" w:history="1">
            <w:r w:rsidR="0018513C" w:rsidRPr="002613E7">
              <w:rPr>
                <w:rStyle w:val="Hyperlink"/>
                <w:rFonts w:eastAsiaTheme="minorHAnsi"/>
                <w:noProof/>
                <w:lang w:val="en"/>
              </w:rPr>
              <w:t>Get help with D2L Brightspace</w:t>
            </w:r>
            <w:r w:rsidR="0018513C">
              <w:rPr>
                <w:noProof/>
                <w:webHidden/>
              </w:rPr>
              <w:tab/>
            </w:r>
            <w:r w:rsidR="0018513C">
              <w:rPr>
                <w:noProof/>
                <w:webHidden/>
              </w:rPr>
              <w:fldChar w:fldCharType="begin"/>
            </w:r>
            <w:r w:rsidR="0018513C">
              <w:rPr>
                <w:noProof/>
                <w:webHidden/>
              </w:rPr>
              <w:instrText xml:space="preserve"> PAGEREF _Toc88038111 \h </w:instrText>
            </w:r>
            <w:r w:rsidR="0018513C">
              <w:rPr>
                <w:noProof/>
                <w:webHidden/>
              </w:rPr>
            </w:r>
            <w:r w:rsidR="0018513C">
              <w:rPr>
                <w:noProof/>
                <w:webHidden/>
              </w:rPr>
              <w:fldChar w:fldCharType="separate"/>
            </w:r>
            <w:r w:rsidR="0018513C">
              <w:rPr>
                <w:noProof/>
                <w:webHidden/>
              </w:rPr>
              <w:t>3</w:t>
            </w:r>
            <w:r w:rsidR="0018513C">
              <w:rPr>
                <w:noProof/>
                <w:webHidden/>
              </w:rPr>
              <w:fldChar w:fldCharType="end"/>
            </w:r>
          </w:hyperlink>
        </w:p>
        <w:p w14:paraId="1BFA8170" w14:textId="6EE66A74" w:rsidR="00996D42" w:rsidRDefault="00996D42">
          <w:r w:rsidRPr="66AB6507">
            <w:rPr>
              <w:rFonts w:asciiTheme="minorHAnsi" w:hAnsiTheme="minorHAnsi" w:cstheme="minorBidi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592F711D" w14:textId="0B251C9F" w:rsidR="00642E3C" w:rsidRPr="00E60DB1" w:rsidRDefault="00877EDB" w:rsidP="00642E3C">
      <w:pPr>
        <w:rPr>
          <w:rFonts w:eastAsia="Times New Roman" w:cs="Calibri"/>
          <w:lang w:val="en"/>
        </w:rPr>
      </w:pPr>
      <w:r>
        <w:rPr>
          <w:rFonts w:eastAsia="Times New Roman" w:cs="Calibri"/>
          <w:lang w:val="en"/>
        </w:rPr>
        <w:pict w14:anchorId="35E9B824">
          <v:rect id="_x0000_i1025" style="width:0;height:1.5pt" o:hralign="center" o:hrstd="t" o:hr="t" fillcolor="#a0a0a0" stroked="f"/>
        </w:pict>
      </w:r>
    </w:p>
    <w:p w14:paraId="1D4833C5" w14:textId="62637EC4" w:rsidR="008749C2" w:rsidRPr="008749C2" w:rsidRDefault="008749C2" w:rsidP="008749C2">
      <w:pPr>
        <w:pStyle w:val="Heading1"/>
        <w:rPr>
          <w:rFonts w:eastAsiaTheme="minorHAnsi"/>
          <w:lang w:val="en"/>
        </w:rPr>
      </w:pPr>
      <w:bookmarkStart w:id="0" w:name="new"/>
      <w:bookmarkStart w:id="1" w:name="_Toc88038107"/>
      <w:bookmarkEnd w:id="0"/>
      <w:r>
        <w:rPr>
          <w:rFonts w:eastAsiaTheme="minorHAnsi"/>
          <w:lang w:val="en"/>
        </w:rPr>
        <w:t xml:space="preserve">Why </w:t>
      </w:r>
      <w:r w:rsidR="00C733CF">
        <w:rPr>
          <w:rFonts w:eastAsiaTheme="minorHAnsi"/>
          <w:lang w:val="en"/>
        </w:rPr>
        <w:t>is this happening?</w:t>
      </w:r>
      <w:bookmarkEnd w:id="1"/>
    </w:p>
    <w:p w14:paraId="4ED00885" w14:textId="7A63E70E" w:rsidR="00CC4019" w:rsidRDefault="00CC4019" w:rsidP="7980E6C6">
      <w:pPr>
        <w:rPr>
          <w:lang w:val="en"/>
        </w:rPr>
      </w:pPr>
      <w:r w:rsidRPr="7980E6C6">
        <w:rPr>
          <w:lang w:val="en"/>
        </w:rPr>
        <w:t xml:space="preserve">The current method for loading courses and enrollments into D2L Brightspace will no longer be supported by D2L after September 2022.  As a result, the Minnesota State system office is re-building the integration between ISRS and D2L Brightspace.  Re-building this integration not only brings Minnesota State </w:t>
      </w:r>
      <w:proofErr w:type="gramStart"/>
      <w:r w:rsidRPr="7980E6C6">
        <w:rPr>
          <w:lang w:val="en"/>
        </w:rPr>
        <w:t>up-to-date</w:t>
      </w:r>
      <w:proofErr w:type="gramEnd"/>
      <w:r w:rsidRPr="7980E6C6">
        <w:rPr>
          <w:lang w:val="en"/>
        </w:rPr>
        <w:t xml:space="preserve"> with D2L’s products, it also helps make preparatory changes for the implementation of ISRS NextGen (Workday).</w:t>
      </w:r>
    </w:p>
    <w:p w14:paraId="65A3F7D9" w14:textId="77777777" w:rsidR="0018513C" w:rsidRDefault="0018513C" w:rsidP="7980E6C6">
      <w:pPr>
        <w:rPr>
          <w:lang w:val="en"/>
        </w:rPr>
      </w:pPr>
    </w:p>
    <w:p w14:paraId="5DA68E8A" w14:textId="33068C0E" w:rsidR="00C733CF" w:rsidRPr="00C733CF" w:rsidRDefault="00877EDB" w:rsidP="00C733CF">
      <w:pPr>
        <w:pStyle w:val="NormalWeb"/>
        <w:spacing w:before="120" w:beforeAutospacing="0" w:after="120" w:afterAutospacing="0"/>
        <w:jc w:val="center"/>
        <w:rPr>
          <w:rFonts w:cs="Calibri"/>
          <w:lang w:val="en"/>
        </w:rPr>
      </w:pPr>
      <w:hyperlink w:anchor="_top" w:history="1">
        <w:r w:rsidR="00C733CF" w:rsidRPr="00E60DB1">
          <w:rPr>
            <w:rStyle w:val="Hyperlink"/>
            <w:rFonts w:cs="Calibri"/>
            <w:lang w:val="en"/>
          </w:rPr>
          <w:t>Back to top</w:t>
        </w:r>
      </w:hyperlink>
      <w:r w:rsidR="00C733CF" w:rsidRPr="00482618">
        <w:rPr>
          <w:rFonts w:cs="Calibri"/>
          <w:lang w:val="en"/>
        </w:rPr>
        <w:t xml:space="preserve"> </w:t>
      </w:r>
    </w:p>
    <w:p w14:paraId="7BA61CCD" w14:textId="0493492B" w:rsidR="008749C2" w:rsidRDefault="008749C2" w:rsidP="7980E6C6">
      <w:pPr>
        <w:pStyle w:val="Heading1"/>
        <w:rPr>
          <w:lang w:val="en"/>
        </w:rPr>
      </w:pPr>
      <w:bookmarkStart w:id="2" w:name="_Toc88038108"/>
      <w:r w:rsidRPr="7980E6C6">
        <w:rPr>
          <w:lang w:val="en"/>
        </w:rPr>
        <w:t xml:space="preserve">What will </w:t>
      </w:r>
      <w:r w:rsidR="4262FFE3" w:rsidRPr="7980E6C6">
        <w:rPr>
          <w:lang w:val="en"/>
        </w:rPr>
        <w:t>c</w:t>
      </w:r>
      <w:r w:rsidRPr="7980E6C6">
        <w:rPr>
          <w:lang w:val="en"/>
        </w:rPr>
        <w:t>hange?</w:t>
      </w:r>
      <w:bookmarkEnd w:id="2"/>
    </w:p>
    <w:p w14:paraId="042835A1" w14:textId="1EF6BE8B" w:rsidR="0078337E" w:rsidRPr="00F338CF" w:rsidRDefault="00F338CF" w:rsidP="7980E6C6">
      <w:pPr>
        <w:pStyle w:val="ListParagraph"/>
        <w:numPr>
          <w:ilvl w:val="0"/>
          <w:numId w:val="26"/>
        </w:numPr>
        <w:rPr>
          <w:rFonts w:asciiTheme="minorHAnsi" w:hAnsiTheme="minorHAnsi" w:cstheme="minorBidi"/>
        </w:rPr>
      </w:pPr>
      <w:r>
        <w:t>Speed – N</w:t>
      </w:r>
      <w:r w:rsidR="0077111E" w:rsidRPr="00F338CF">
        <w:t>ew</w:t>
      </w:r>
      <w:r>
        <w:t xml:space="preserve"> </w:t>
      </w:r>
      <w:r w:rsidR="0077111E" w:rsidRPr="00F338CF">
        <w:t xml:space="preserve">courses/enrollments will </w:t>
      </w:r>
      <w:r w:rsidR="00AA7A52" w:rsidRPr="00F338CF">
        <w:t>arrive in</w:t>
      </w:r>
      <w:r w:rsidR="0077111E" w:rsidRPr="00F338CF">
        <w:t xml:space="preserve"> Brightspace within 15 minutes</w:t>
      </w:r>
      <w:r w:rsidRPr="00F338CF">
        <w:t>. P</w:t>
      </w:r>
      <w:r>
        <w:t xml:space="preserve">reviously, </w:t>
      </w:r>
      <w:r w:rsidRPr="00F338CF">
        <w:t xml:space="preserve">updates were </w:t>
      </w:r>
      <w:r>
        <w:t>processed</w:t>
      </w:r>
      <w:r w:rsidRPr="00F338CF">
        <w:t xml:space="preserve"> three times a day</w:t>
      </w:r>
      <w:r w:rsidR="00AA7A52" w:rsidRPr="00F338CF">
        <w:t>.</w:t>
      </w:r>
      <w:r w:rsidRPr="00F338CF">
        <w:t xml:space="preserve"> </w:t>
      </w:r>
    </w:p>
    <w:p w14:paraId="159E1006" w14:textId="08C43677" w:rsidR="0078337E" w:rsidRPr="008749C2" w:rsidRDefault="00AA7A52" w:rsidP="7980E6C6">
      <w:pPr>
        <w:pStyle w:val="ListParagraph"/>
        <w:numPr>
          <w:ilvl w:val="0"/>
          <w:numId w:val="26"/>
        </w:numPr>
      </w:pPr>
      <w:r w:rsidRPr="7980E6C6">
        <w:t>Update Triggers</w:t>
      </w:r>
      <w:r w:rsidR="0077111E" w:rsidRPr="7980E6C6">
        <w:t xml:space="preserve"> –</w:t>
      </w:r>
      <w:r w:rsidRPr="7980E6C6">
        <w:t xml:space="preserve"> </w:t>
      </w:r>
      <w:r w:rsidR="0077111E" w:rsidRPr="7980E6C6">
        <w:t xml:space="preserve">Updates </w:t>
      </w:r>
      <w:r w:rsidRPr="7980E6C6">
        <w:t xml:space="preserve">in Brightspace </w:t>
      </w:r>
      <w:r w:rsidR="0077111E" w:rsidRPr="7980E6C6">
        <w:t xml:space="preserve">will only </w:t>
      </w:r>
      <w:r w:rsidRPr="7980E6C6">
        <w:t>occur after a change in ISRS, rather than being updated every night</w:t>
      </w:r>
      <w:r w:rsidR="55F8D43B" w:rsidRPr="7980E6C6">
        <w:t>.</w:t>
      </w:r>
    </w:p>
    <w:p w14:paraId="6BD961EF" w14:textId="015819E4" w:rsidR="0078337E" w:rsidRPr="008749C2" w:rsidRDefault="0077111E" w:rsidP="008749C2">
      <w:pPr>
        <w:pStyle w:val="ListParagraph"/>
        <w:numPr>
          <w:ilvl w:val="0"/>
          <w:numId w:val="26"/>
        </w:numPr>
        <w:rPr>
          <w:rFonts w:eastAsiaTheme="minorHAnsi"/>
        </w:rPr>
      </w:pPr>
      <w:r w:rsidRPr="008749C2">
        <w:rPr>
          <w:rFonts w:eastAsiaTheme="minorHAnsi"/>
        </w:rPr>
        <w:lastRenderedPageBreak/>
        <w:t>Semester</w:t>
      </w:r>
      <w:r w:rsidR="004429FD">
        <w:rPr>
          <w:rFonts w:eastAsiaTheme="minorHAnsi"/>
        </w:rPr>
        <w:t xml:space="preserve"> Agnostic</w:t>
      </w:r>
      <w:r w:rsidRPr="008749C2">
        <w:rPr>
          <w:rFonts w:eastAsiaTheme="minorHAnsi"/>
        </w:rPr>
        <w:t xml:space="preserve"> – ISRS data will be sent regardless of semester.</w:t>
      </w:r>
      <w:r w:rsidR="00AA7A52">
        <w:rPr>
          <w:rFonts w:eastAsiaTheme="minorHAnsi"/>
        </w:rPr>
        <w:t xml:space="preserve"> No more waiting for future semester courses to appear!</w:t>
      </w:r>
    </w:p>
    <w:p w14:paraId="0D8F1107" w14:textId="5D266931" w:rsidR="0078337E" w:rsidRPr="008749C2" w:rsidRDefault="0077111E" w:rsidP="66AB6507">
      <w:pPr>
        <w:pStyle w:val="ListParagraph"/>
        <w:numPr>
          <w:ilvl w:val="0"/>
          <w:numId w:val="26"/>
        </w:numPr>
      </w:pPr>
      <w:r w:rsidRPr="66AB6507">
        <w:t xml:space="preserve">Availability – Courses </w:t>
      </w:r>
      <w:r w:rsidR="00AA7A52" w:rsidRPr="66AB6507">
        <w:t>will be created</w:t>
      </w:r>
      <w:r w:rsidRPr="66AB6507">
        <w:t xml:space="preserve"> immediately</w:t>
      </w:r>
      <w:r w:rsidR="00AA7A52" w:rsidRPr="66AB6507">
        <w:t xml:space="preserve">, rather than </w:t>
      </w:r>
      <w:r w:rsidR="00F338CF">
        <w:t>created</w:t>
      </w:r>
      <w:r w:rsidR="00AA7A52" w:rsidRPr="66AB6507">
        <w:t xml:space="preserve"> by an admin.  Every course section has its own Brightspace course and is </w:t>
      </w:r>
      <w:r w:rsidR="56F5FD99" w:rsidRPr="00F338CF">
        <w:t>visible</w:t>
      </w:r>
      <w:r w:rsidR="56F5FD99" w:rsidRPr="66AB6507">
        <w:t xml:space="preserve"> </w:t>
      </w:r>
      <w:r w:rsidR="00AA7A52" w:rsidRPr="66AB6507">
        <w:t>immediately</w:t>
      </w:r>
      <w:r w:rsidR="00F338CF">
        <w:t xml:space="preserve"> to students and teachers.  (Students can only access the course if the start date has passed.)</w:t>
      </w:r>
    </w:p>
    <w:p w14:paraId="448CEF1E" w14:textId="2B1008F1" w:rsidR="0078337E" w:rsidRPr="008749C2" w:rsidRDefault="0077111E" w:rsidP="00F338CF">
      <w:pPr>
        <w:pStyle w:val="ListParagraph"/>
        <w:numPr>
          <w:ilvl w:val="0"/>
          <w:numId w:val="26"/>
        </w:numPr>
      </w:pPr>
      <w:r>
        <w:t>Course ‘Active’ status – Teachers</w:t>
      </w:r>
      <w:r w:rsidR="00AA7A52">
        <w:t xml:space="preserve"> will not be able to set a course as active </w:t>
      </w:r>
      <w:r w:rsidR="623AAA0D" w:rsidRPr="00F338CF">
        <w:t>(visible)</w:t>
      </w:r>
      <w:r w:rsidR="623AAA0D">
        <w:t xml:space="preserve"> </w:t>
      </w:r>
      <w:r w:rsidR="00AA7A52">
        <w:t xml:space="preserve">or </w:t>
      </w:r>
      <w:r w:rsidR="00AA7A52" w:rsidRPr="00F338CF">
        <w:t>inactive</w:t>
      </w:r>
      <w:r w:rsidR="70B42C64" w:rsidRPr="00F338CF">
        <w:t xml:space="preserve"> (hidden) and</w:t>
      </w:r>
      <w:r w:rsidR="00AA7A52">
        <w:t xml:space="preserve"> will no longer see </w:t>
      </w:r>
      <w:r>
        <w:t>‘inactive’ courses.</w:t>
      </w:r>
      <w:r w:rsidR="00F338CF">
        <w:t xml:space="preserve">  Previously, this was used to hide a course from students.  Going forward, a student will always see a course, but can access it only when the current date is between the start and end date.  If a course should be removed from Brightspace, a new ‘self-service’ tool will be available to do so.</w:t>
      </w:r>
    </w:p>
    <w:p w14:paraId="6DBE26DD" w14:textId="0621E760" w:rsidR="0078337E" w:rsidRDefault="0077111E" w:rsidP="7980E6C6">
      <w:pPr>
        <w:pStyle w:val="ListParagraph"/>
        <w:numPr>
          <w:ilvl w:val="0"/>
          <w:numId w:val="26"/>
        </w:numPr>
      </w:pPr>
      <w:r>
        <w:t xml:space="preserve">Cancelled courses – A cancelled course will </w:t>
      </w:r>
      <w:r w:rsidR="00561653">
        <w:t xml:space="preserve">be </w:t>
      </w:r>
      <w:r w:rsidR="004429FD">
        <w:t>removed automatically from</w:t>
      </w:r>
      <w:r w:rsidR="00AA7A52">
        <w:t xml:space="preserve"> Brightspace.</w:t>
      </w:r>
    </w:p>
    <w:p w14:paraId="1733F1DD" w14:textId="3A33A1C6" w:rsidR="0018513C" w:rsidRDefault="00544B65" w:rsidP="0018513C">
      <w:pPr>
        <w:pStyle w:val="ListParagraph"/>
        <w:numPr>
          <w:ilvl w:val="0"/>
          <w:numId w:val="26"/>
        </w:numPr>
        <w:spacing w:before="120" w:after="120"/>
      </w:pPr>
      <w:r>
        <w:t xml:space="preserve">Self-Service Tool – A self-service tool will allow instructors to </w:t>
      </w:r>
      <w:r w:rsidR="004429FD">
        <w:t xml:space="preserve">either </w:t>
      </w:r>
      <w:r>
        <w:t xml:space="preserve">merge course sections together </w:t>
      </w:r>
      <w:r w:rsidR="004429FD">
        <w:t>or to</w:t>
      </w:r>
      <w:r>
        <w:t xml:space="preserve"> remove a course from Brightspace.</w:t>
      </w:r>
    </w:p>
    <w:p w14:paraId="69D1ED7D" w14:textId="77777777" w:rsidR="0018513C" w:rsidRDefault="0018513C" w:rsidP="0018513C">
      <w:pPr>
        <w:spacing w:before="120" w:after="120"/>
      </w:pPr>
    </w:p>
    <w:p w14:paraId="45785691" w14:textId="2E537B13" w:rsidR="00C733CF" w:rsidRPr="00482618" w:rsidRDefault="00877EDB" w:rsidP="00C733CF">
      <w:pPr>
        <w:pStyle w:val="NormalWeb"/>
        <w:spacing w:before="120" w:beforeAutospacing="0" w:after="120" w:afterAutospacing="0"/>
        <w:ind w:left="360"/>
        <w:jc w:val="center"/>
        <w:rPr>
          <w:rFonts w:cs="Calibri"/>
          <w:lang w:val="en"/>
        </w:rPr>
      </w:pPr>
      <w:hyperlink w:anchor="_top" w:history="1">
        <w:r w:rsidR="00C733CF" w:rsidRPr="00E60DB1">
          <w:rPr>
            <w:rStyle w:val="Hyperlink"/>
            <w:rFonts w:cs="Calibri"/>
            <w:lang w:val="en"/>
          </w:rPr>
          <w:t>Back to top</w:t>
        </w:r>
      </w:hyperlink>
    </w:p>
    <w:p w14:paraId="51734AB5" w14:textId="2528F053" w:rsidR="00C733CF" w:rsidRDefault="00C733CF" w:rsidP="00C733CF">
      <w:pPr>
        <w:pStyle w:val="Heading1"/>
        <w:rPr>
          <w:rFonts w:eastAsiaTheme="minorHAnsi"/>
          <w:lang w:val="en"/>
        </w:rPr>
      </w:pPr>
      <w:bookmarkStart w:id="3" w:name="_Toc88038109"/>
      <w:r>
        <w:rPr>
          <w:rFonts w:eastAsiaTheme="minorHAnsi"/>
          <w:lang w:val="en"/>
        </w:rPr>
        <w:t>When will this occur?</w:t>
      </w:r>
      <w:bookmarkEnd w:id="3"/>
    </w:p>
    <w:p w14:paraId="082A917D" w14:textId="1F985ACD" w:rsidR="00AA7A52" w:rsidRDefault="00AA7A52" w:rsidP="7980E6C6">
      <w:pPr>
        <w:rPr>
          <w:lang w:val="en"/>
        </w:rPr>
      </w:pPr>
      <w:r w:rsidRPr="7980E6C6">
        <w:rPr>
          <w:lang w:val="en"/>
        </w:rPr>
        <w:t xml:space="preserve">For most institutions, this change will occur during the </w:t>
      </w:r>
      <w:r w:rsidR="00544B65" w:rsidRPr="7980E6C6">
        <w:rPr>
          <w:lang w:val="en"/>
        </w:rPr>
        <w:t>s</w:t>
      </w:r>
      <w:r w:rsidRPr="7980E6C6">
        <w:rPr>
          <w:lang w:val="en"/>
        </w:rPr>
        <w:t>pring 2022 semester</w:t>
      </w:r>
      <w:r w:rsidR="00544B65" w:rsidRPr="7980E6C6">
        <w:rPr>
          <w:lang w:val="en"/>
        </w:rPr>
        <w:t>.</w:t>
      </w:r>
    </w:p>
    <w:p w14:paraId="32E035C7" w14:textId="77777777" w:rsidR="0018513C" w:rsidRDefault="0018513C" w:rsidP="7980E6C6">
      <w:pPr>
        <w:rPr>
          <w:lang w:val="en"/>
        </w:rPr>
      </w:pPr>
    </w:p>
    <w:p w14:paraId="0759D72A" w14:textId="21073E66" w:rsidR="0018513C" w:rsidRPr="00482618" w:rsidRDefault="00877EDB" w:rsidP="0018513C">
      <w:pPr>
        <w:pStyle w:val="NormalWeb"/>
        <w:spacing w:before="120" w:beforeAutospacing="0" w:after="120" w:afterAutospacing="0"/>
        <w:jc w:val="center"/>
        <w:rPr>
          <w:rFonts w:cs="Calibri"/>
          <w:lang w:val="en"/>
        </w:rPr>
      </w:pPr>
      <w:hyperlink w:anchor="_top" w:history="1">
        <w:r w:rsidR="00C733CF" w:rsidRPr="00E60DB1">
          <w:rPr>
            <w:rStyle w:val="Hyperlink"/>
            <w:rFonts w:cs="Calibri"/>
            <w:lang w:val="en"/>
          </w:rPr>
          <w:t>Back to top</w:t>
        </w:r>
      </w:hyperlink>
      <w:r w:rsidR="00C733CF" w:rsidRPr="00482618">
        <w:rPr>
          <w:rFonts w:cs="Calibri"/>
          <w:lang w:val="en"/>
        </w:rPr>
        <w:t xml:space="preserve"> </w:t>
      </w:r>
      <w:r w:rsidR="0018513C">
        <w:rPr>
          <w:rFonts w:cs="Calibri"/>
          <w:lang w:val="en"/>
        </w:rPr>
        <w:br/>
      </w:r>
    </w:p>
    <w:p w14:paraId="1D26E829" w14:textId="77777777" w:rsidR="00AA7A52" w:rsidRDefault="00AA7A52" w:rsidP="00AA7A52">
      <w:pPr>
        <w:pStyle w:val="Heading1"/>
        <w:rPr>
          <w:rFonts w:eastAsiaTheme="minorHAnsi"/>
          <w:lang w:val="en"/>
        </w:rPr>
      </w:pPr>
      <w:bookmarkStart w:id="4" w:name="_Toc88038110"/>
      <w:r>
        <w:rPr>
          <w:rFonts w:eastAsiaTheme="minorHAnsi"/>
          <w:lang w:val="en"/>
        </w:rPr>
        <w:t>What will happen during the transition?</w:t>
      </w:r>
      <w:bookmarkEnd w:id="4"/>
    </w:p>
    <w:p w14:paraId="78A53040" w14:textId="1319F335" w:rsidR="00AA7A52" w:rsidRDefault="00AA7A52" w:rsidP="00AA7A52">
      <w:pPr>
        <w:rPr>
          <w:rFonts w:eastAsiaTheme="minorHAnsi"/>
          <w:lang w:val="en"/>
        </w:rPr>
      </w:pPr>
      <w:r>
        <w:rPr>
          <w:rFonts w:eastAsiaTheme="minorHAnsi"/>
          <w:lang w:val="en"/>
        </w:rPr>
        <w:t>A few things will happen during this transition:</w:t>
      </w:r>
    </w:p>
    <w:p w14:paraId="6593EB47" w14:textId="1C1DEBDE" w:rsidR="00AA7A52" w:rsidRDefault="00544B65" w:rsidP="7980E6C6">
      <w:pPr>
        <w:pStyle w:val="ListParagraph"/>
        <w:numPr>
          <w:ilvl w:val="0"/>
          <w:numId w:val="27"/>
        </w:numPr>
        <w:rPr>
          <w:lang w:val="en"/>
        </w:rPr>
      </w:pPr>
      <w:r w:rsidRPr="7980E6C6">
        <w:rPr>
          <w:lang w:val="en"/>
        </w:rPr>
        <w:t xml:space="preserve">The existing course enrollments will be frozen for a brief </w:t>
      </w:r>
      <w:proofErr w:type="gramStart"/>
      <w:r w:rsidRPr="7980E6C6">
        <w:rPr>
          <w:lang w:val="en"/>
        </w:rPr>
        <w:t>period of time</w:t>
      </w:r>
      <w:proofErr w:type="gramEnd"/>
      <w:r w:rsidRPr="7980E6C6">
        <w:rPr>
          <w:lang w:val="en"/>
        </w:rPr>
        <w:t xml:space="preserve"> (no new adds/drops)</w:t>
      </w:r>
      <w:r w:rsidR="0D7BF4C7" w:rsidRPr="7980E6C6">
        <w:rPr>
          <w:lang w:val="en"/>
        </w:rPr>
        <w:t>.</w:t>
      </w:r>
    </w:p>
    <w:p w14:paraId="66EB5F82" w14:textId="544809E0" w:rsidR="00544B65" w:rsidRDefault="00544B65" w:rsidP="00AA7A52">
      <w:pPr>
        <w:pStyle w:val="ListParagraph"/>
        <w:numPr>
          <w:ilvl w:val="0"/>
          <w:numId w:val="27"/>
        </w:numPr>
        <w:rPr>
          <w:rFonts w:eastAsiaTheme="minorHAnsi"/>
          <w:lang w:val="en"/>
        </w:rPr>
      </w:pPr>
      <w:r>
        <w:rPr>
          <w:rFonts w:eastAsiaTheme="minorHAnsi"/>
          <w:lang w:val="en"/>
        </w:rPr>
        <w:t xml:space="preserve">The existing course code will have an “S” added on to the </w:t>
      </w:r>
      <w:proofErr w:type="gramStart"/>
      <w:r>
        <w:rPr>
          <w:rFonts w:eastAsiaTheme="minorHAnsi"/>
          <w:lang w:val="en"/>
        </w:rPr>
        <w:t xml:space="preserve">end, </w:t>
      </w:r>
      <w:r w:rsidRPr="00544B65">
        <w:rPr>
          <w:rFonts w:eastAsiaTheme="minorHAnsi"/>
          <w:u w:val="single"/>
          <w:lang w:val="en"/>
        </w:rPr>
        <w:t>if</w:t>
      </w:r>
      <w:proofErr w:type="gramEnd"/>
      <w:r>
        <w:rPr>
          <w:rFonts w:eastAsiaTheme="minorHAnsi"/>
          <w:lang w:val="en"/>
        </w:rPr>
        <w:t xml:space="preserve"> it is a single course section.  For example: “20225000123” will now appear as “20225000123S”.</w:t>
      </w:r>
    </w:p>
    <w:p w14:paraId="564F83E7" w14:textId="6F70C120" w:rsidR="00544B65" w:rsidRPr="0018513C" w:rsidRDefault="00544B65" w:rsidP="7980E6C6">
      <w:pPr>
        <w:pStyle w:val="ListParagraph"/>
        <w:numPr>
          <w:ilvl w:val="0"/>
          <w:numId w:val="27"/>
        </w:numPr>
      </w:pPr>
      <w:r w:rsidRPr="7980E6C6">
        <w:rPr>
          <w:lang w:val="en"/>
        </w:rPr>
        <w:t>The permission to adjust the ‘Status’ (Active or Inactive) of the course will be removed.  Depending on your school, this may not have been possible prior to the transition.</w:t>
      </w:r>
    </w:p>
    <w:p w14:paraId="53ADDCB0" w14:textId="77777777" w:rsidR="0018513C" w:rsidRPr="00544B65" w:rsidRDefault="0018513C" w:rsidP="0018513C">
      <w:pPr>
        <w:ind w:left="360"/>
      </w:pPr>
    </w:p>
    <w:p w14:paraId="743912C3" w14:textId="77777777" w:rsidR="00AA7A52" w:rsidRPr="00482618" w:rsidRDefault="00877EDB" w:rsidP="00AA7A52">
      <w:pPr>
        <w:pStyle w:val="NormalWeb"/>
        <w:spacing w:before="120" w:beforeAutospacing="0" w:after="120" w:afterAutospacing="0"/>
        <w:jc w:val="center"/>
        <w:rPr>
          <w:rFonts w:cs="Calibri"/>
          <w:lang w:val="en"/>
        </w:rPr>
      </w:pPr>
      <w:hyperlink w:anchor="_top" w:history="1">
        <w:r w:rsidR="00AA7A52" w:rsidRPr="00E60DB1">
          <w:rPr>
            <w:rStyle w:val="Hyperlink"/>
            <w:rFonts w:cs="Calibri"/>
            <w:lang w:val="en"/>
          </w:rPr>
          <w:t>Back to top</w:t>
        </w:r>
      </w:hyperlink>
      <w:r w:rsidR="00AA7A52" w:rsidRPr="00482618">
        <w:rPr>
          <w:rFonts w:cs="Calibri"/>
          <w:lang w:val="en"/>
        </w:rPr>
        <w:t xml:space="preserve"> </w:t>
      </w:r>
    </w:p>
    <w:p w14:paraId="705539FE" w14:textId="77777777" w:rsidR="00C733CF" w:rsidRDefault="00C733CF" w:rsidP="00C733CF">
      <w:pPr>
        <w:rPr>
          <w:rFonts w:eastAsiaTheme="minorHAnsi"/>
          <w:lang w:val="en"/>
        </w:rPr>
      </w:pPr>
    </w:p>
    <w:p w14:paraId="4026882F" w14:textId="31258870" w:rsidR="003417C5" w:rsidRPr="00E60DB1" w:rsidRDefault="001879D1" w:rsidP="003417C5">
      <w:pPr>
        <w:pStyle w:val="Heading1"/>
        <w:rPr>
          <w:rFonts w:eastAsiaTheme="minorHAnsi"/>
          <w:lang w:val="en"/>
        </w:rPr>
      </w:pPr>
      <w:bookmarkStart w:id="5" w:name="_Toc88038111"/>
      <w:r>
        <w:rPr>
          <w:rFonts w:eastAsiaTheme="minorHAnsi"/>
          <w:lang w:val="en"/>
        </w:rPr>
        <w:lastRenderedPageBreak/>
        <w:t>G</w:t>
      </w:r>
      <w:r w:rsidR="003417C5" w:rsidRPr="00E60DB1">
        <w:rPr>
          <w:rFonts w:eastAsiaTheme="minorHAnsi"/>
          <w:lang w:val="en"/>
        </w:rPr>
        <w:t>et help with D2L Brightspace</w:t>
      </w:r>
      <w:bookmarkEnd w:id="5"/>
    </w:p>
    <w:p w14:paraId="2143451F" w14:textId="352F2CE3" w:rsidR="003417C5" w:rsidRDefault="005E3252" w:rsidP="7F165785">
      <w:pPr>
        <w:shd w:val="clear" w:color="auto" w:fill="FFFFFF" w:themeFill="background1"/>
        <w:rPr>
          <w:rFonts w:cs="Calibri"/>
          <w:color w:val="222222"/>
        </w:rPr>
      </w:pPr>
      <w:r>
        <w:rPr>
          <w:rFonts w:cs="Calibri"/>
          <w:color w:val="222222"/>
          <w:lang w:val="en"/>
        </w:rPr>
        <w:t xml:space="preserve">We are </w:t>
      </w:r>
      <w:r w:rsidR="00656E74">
        <w:rPr>
          <w:rFonts w:cs="Calibri"/>
          <w:color w:val="222222"/>
          <w:lang w:val="en"/>
        </w:rPr>
        <w:t>here</w:t>
      </w:r>
      <w:r>
        <w:rPr>
          <w:rFonts w:cs="Calibri"/>
          <w:color w:val="222222"/>
          <w:lang w:val="en"/>
        </w:rPr>
        <w:t xml:space="preserve"> to help!  You </w:t>
      </w:r>
      <w:r w:rsidR="003417C5" w:rsidRPr="7F165785">
        <w:rPr>
          <w:rFonts w:cs="Calibri"/>
          <w:color w:val="222222"/>
          <w:lang w:val="en"/>
        </w:rPr>
        <w:t xml:space="preserve">may </w:t>
      </w:r>
      <w:r w:rsidR="006F7AF5" w:rsidRPr="7F165785">
        <w:rPr>
          <w:rFonts w:cs="Calibri"/>
          <w:color w:val="222222"/>
          <w:lang w:val="en"/>
        </w:rPr>
        <w:t>reach us</w:t>
      </w:r>
      <w:r w:rsidR="001E0FA7">
        <w:rPr>
          <w:rFonts w:cs="Calibri"/>
          <w:color w:val="222222"/>
          <w:lang w:val="en"/>
        </w:rPr>
        <w:t xml:space="preserve"> – </w:t>
      </w:r>
      <w:r>
        <w:rPr>
          <w:rFonts w:cs="Calibri"/>
          <w:color w:val="222222"/>
          <w:lang w:val="en"/>
        </w:rPr>
        <w:t xml:space="preserve">the </w:t>
      </w:r>
      <w:r w:rsidRPr="7F165785">
        <w:rPr>
          <w:rFonts w:cs="Calibri"/>
          <w:color w:val="222222"/>
          <w:lang w:val="en"/>
        </w:rPr>
        <w:t xml:space="preserve">Minnesota State </w:t>
      </w:r>
      <w:r w:rsidRPr="7F165785">
        <w:rPr>
          <w:rFonts w:cs="Calibri"/>
          <w:b/>
          <w:bCs/>
          <w:color w:val="222222"/>
          <w:lang w:val="en"/>
        </w:rPr>
        <w:t>Learning Technologies</w:t>
      </w:r>
      <w:r w:rsidRPr="7F165785">
        <w:rPr>
          <w:rFonts w:cs="Calibri"/>
          <w:b/>
          <w:bCs/>
          <w:i/>
          <w:iCs/>
          <w:color w:val="222222"/>
          <w:lang w:val="en"/>
        </w:rPr>
        <w:t xml:space="preserve"> </w:t>
      </w:r>
      <w:r w:rsidRPr="7F165785">
        <w:rPr>
          <w:rFonts w:cs="Calibri"/>
          <w:color w:val="222222"/>
          <w:lang w:val="en"/>
        </w:rPr>
        <w:t>team</w:t>
      </w:r>
      <w:r w:rsidR="001E0FA7">
        <w:rPr>
          <w:rFonts w:cs="Calibri"/>
          <w:color w:val="222222"/>
          <w:lang w:val="en"/>
        </w:rPr>
        <w:t xml:space="preserve"> – </w:t>
      </w:r>
      <w:r w:rsidR="002D49F7">
        <w:rPr>
          <w:rFonts w:cs="Calibri"/>
          <w:color w:val="222222"/>
          <w:lang w:val="en"/>
        </w:rPr>
        <w:t xml:space="preserve">by submitting a request </w:t>
      </w:r>
      <w:r w:rsidR="006F7AF5" w:rsidRPr="7F165785">
        <w:rPr>
          <w:rFonts w:cs="Calibri"/>
          <w:color w:val="222222"/>
          <w:lang w:val="en"/>
        </w:rPr>
        <w:t>from the</w:t>
      </w:r>
      <w:r w:rsidR="003417C5">
        <w:t xml:space="preserve"> </w:t>
      </w:r>
      <w:hyperlink r:id="rId11">
        <w:r w:rsidR="003417C5" w:rsidRPr="7F165785">
          <w:rPr>
            <w:rStyle w:val="Hyperlink"/>
          </w:rPr>
          <w:t>Contac</w:t>
        </w:r>
        <w:r w:rsidR="00741DBB">
          <w:rPr>
            <w:rStyle w:val="Hyperlink"/>
          </w:rPr>
          <w:t>t Us</w:t>
        </w:r>
      </w:hyperlink>
      <w:r w:rsidR="003417C5">
        <w:t xml:space="preserve"> page from the </w:t>
      </w:r>
      <w:r w:rsidR="003417C5" w:rsidRPr="7F165785">
        <w:rPr>
          <w:b/>
          <w:bCs/>
        </w:rPr>
        <w:t xml:space="preserve">D2L Support </w:t>
      </w:r>
      <w:r w:rsidR="003417C5">
        <w:t>site</w:t>
      </w:r>
      <w:r w:rsidR="003417C5" w:rsidRPr="7F165785">
        <w:rPr>
          <w:rFonts w:asciiTheme="minorHAnsi" w:hAnsiTheme="minorHAnsi" w:cstheme="minorBidi"/>
          <w:lang w:val="en"/>
        </w:rPr>
        <w:t xml:space="preserve">, or </w:t>
      </w:r>
      <w:r w:rsidR="006C69E0">
        <w:rPr>
          <w:rFonts w:asciiTheme="minorHAnsi" w:hAnsiTheme="minorHAnsi" w:cstheme="minorBidi"/>
          <w:lang w:val="en"/>
        </w:rPr>
        <w:t xml:space="preserve">from </w:t>
      </w:r>
      <w:r w:rsidR="003417C5" w:rsidRPr="7F165785">
        <w:rPr>
          <w:rFonts w:asciiTheme="minorHAnsi" w:hAnsiTheme="minorHAnsi" w:cstheme="minorBidi"/>
          <w:lang w:val="en"/>
        </w:rPr>
        <w:t xml:space="preserve">the </w:t>
      </w:r>
      <w:r w:rsidR="003417C5" w:rsidRPr="7F165785">
        <w:rPr>
          <w:rFonts w:asciiTheme="minorHAnsi" w:hAnsiTheme="minorHAnsi" w:cstheme="minorBidi"/>
          <w:b/>
          <w:bCs/>
          <w:lang w:val="en"/>
        </w:rPr>
        <w:t xml:space="preserve">Request Help </w:t>
      </w:r>
      <w:r w:rsidR="003417C5" w:rsidRPr="7F165785">
        <w:rPr>
          <w:rFonts w:asciiTheme="minorHAnsi" w:hAnsiTheme="minorHAnsi" w:cstheme="minorBidi"/>
          <w:lang w:val="en"/>
        </w:rPr>
        <w:t xml:space="preserve">widget when </w:t>
      </w:r>
      <w:r w:rsidR="00AD62C2">
        <w:rPr>
          <w:rFonts w:cs="Calibri"/>
          <w:color w:val="222222"/>
        </w:rPr>
        <w:t>you’re logged in to</w:t>
      </w:r>
      <w:r w:rsidR="003417C5" w:rsidRPr="7F165785">
        <w:rPr>
          <w:rFonts w:cs="Calibri"/>
          <w:color w:val="222222"/>
        </w:rPr>
        <w:t xml:space="preserve"> D2L Brightspace (</w:t>
      </w:r>
      <w:r w:rsidR="0499C39D" w:rsidRPr="7F165785">
        <w:rPr>
          <w:rFonts w:cs="Calibri"/>
          <w:color w:val="222222"/>
        </w:rPr>
        <w:t xml:space="preserve">learn more in the instructor </w:t>
      </w:r>
      <w:r w:rsidR="003417C5" w:rsidRPr="7F165785">
        <w:rPr>
          <w:rFonts w:cs="Calibri"/>
          <w:color w:val="222222"/>
        </w:rPr>
        <w:t xml:space="preserve">article #1887 </w:t>
      </w:r>
      <w:hyperlink r:id="rId12">
        <w:r w:rsidR="003417C5" w:rsidRPr="7F165785">
          <w:rPr>
            <w:rStyle w:val="Hyperlink"/>
            <w:rFonts w:cs="Calibri"/>
          </w:rPr>
          <w:t>Request Help widget</w:t>
        </w:r>
      </w:hyperlink>
      <w:r w:rsidR="003417C5" w:rsidRPr="7F165785">
        <w:rPr>
          <w:rFonts w:cs="Calibri"/>
          <w:color w:val="222222"/>
        </w:rPr>
        <w:t>).</w:t>
      </w:r>
    </w:p>
    <w:p w14:paraId="0AD30B96" w14:textId="40ECF7C2" w:rsidR="008A7ED7" w:rsidRPr="00482618" w:rsidRDefault="00877EDB" w:rsidP="008749C2">
      <w:pPr>
        <w:pStyle w:val="NormalWeb"/>
        <w:spacing w:before="120" w:beforeAutospacing="0" w:after="120" w:afterAutospacing="0"/>
        <w:jc w:val="center"/>
        <w:rPr>
          <w:rFonts w:cs="Calibri"/>
          <w:lang w:val="en"/>
        </w:rPr>
      </w:pPr>
      <w:hyperlink w:anchor="_top" w:history="1">
        <w:r w:rsidR="003417C5" w:rsidRPr="00E60DB1">
          <w:rPr>
            <w:rStyle w:val="Hyperlink"/>
            <w:rFonts w:cs="Calibri"/>
            <w:lang w:val="en"/>
          </w:rPr>
          <w:t>Back to top</w:t>
        </w:r>
      </w:hyperlink>
      <w:bookmarkStart w:id="6" w:name="_Delete_multiple_Intelligent"/>
      <w:bookmarkEnd w:id="6"/>
      <w:r w:rsidR="008749C2" w:rsidRPr="00482618">
        <w:rPr>
          <w:rFonts w:cs="Calibri"/>
          <w:lang w:val="en"/>
        </w:rPr>
        <w:t xml:space="preserve"> </w:t>
      </w:r>
    </w:p>
    <w:sectPr w:rsidR="008A7ED7" w:rsidRPr="00482618" w:rsidSect="00575DD9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98DA" w14:textId="77777777" w:rsidR="00877EDB" w:rsidRDefault="00877EDB" w:rsidP="000C5B9D">
      <w:r>
        <w:separator/>
      </w:r>
    </w:p>
  </w:endnote>
  <w:endnote w:type="continuationSeparator" w:id="0">
    <w:p w14:paraId="782ADA08" w14:textId="77777777" w:rsidR="00877EDB" w:rsidRDefault="00877EDB" w:rsidP="000C5B9D">
      <w:r>
        <w:continuationSeparator/>
      </w:r>
    </w:p>
  </w:endnote>
  <w:endnote w:type="continuationNotice" w:id="1">
    <w:p w14:paraId="2E9926F4" w14:textId="77777777" w:rsidR="00877EDB" w:rsidRDefault="00877E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A950" w14:textId="6CDD593E" w:rsidR="000C5B9D" w:rsidRPr="000F366D" w:rsidRDefault="7F165785" w:rsidP="000F366D">
    <w:pPr>
      <w:pStyle w:val="Footer"/>
    </w:pPr>
    <w:r>
      <w:rPr>
        <w:noProof/>
      </w:rPr>
      <w:drawing>
        <wp:inline distT="0" distB="0" distL="0" distR="0" wp14:anchorId="29C63A84" wp14:editId="512904CD">
          <wp:extent cx="866633" cy="519980"/>
          <wp:effectExtent l="0" t="0" r="0" b="0"/>
          <wp:docPr id="1" name="Picture 1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633" cy="51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3034">
      <w:tab/>
    </w:r>
    <w:r w:rsidR="00F43034">
      <w:tab/>
    </w:r>
    <w:r w:rsidRPr="7F165785">
      <w:rPr>
        <w:rFonts w:ascii="Arial" w:hAnsi="Arial" w:cs="Arial"/>
        <w:sz w:val="18"/>
        <w:szCs w:val="18"/>
      </w:rPr>
      <w:t xml:space="preserve">Page </w:t>
    </w:r>
    <w:r w:rsidR="00F43034" w:rsidRPr="7F165785">
      <w:rPr>
        <w:rFonts w:ascii="Arial" w:hAnsi="Arial" w:cs="Arial"/>
        <w:sz w:val="18"/>
        <w:szCs w:val="18"/>
      </w:rPr>
      <w:fldChar w:fldCharType="begin"/>
    </w:r>
    <w:r w:rsidR="00F43034" w:rsidRPr="7F165785">
      <w:rPr>
        <w:rFonts w:ascii="Arial" w:hAnsi="Arial" w:cs="Arial"/>
        <w:sz w:val="18"/>
        <w:szCs w:val="18"/>
      </w:rPr>
      <w:instrText xml:space="preserve"> PAGE   \* MERGEFORMAT </w:instrText>
    </w:r>
    <w:r w:rsidR="00F43034" w:rsidRPr="7F165785">
      <w:rPr>
        <w:rFonts w:ascii="Arial" w:hAnsi="Arial" w:cs="Arial"/>
        <w:sz w:val="18"/>
        <w:szCs w:val="18"/>
      </w:rPr>
      <w:fldChar w:fldCharType="separate"/>
    </w:r>
    <w:r w:rsidR="0018513C">
      <w:rPr>
        <w:rFonts w:ascii="Arial" w:hAnsi="Arial" w:cs="Arial"/>
        <w:noProof/>
        <w:sz w:val="18"/>
        <w:szCs w:val="18"/>
      </w:rPr>
      <w:t>3</w:t>
    </w:r>
    <w:r w:rsidR="00F43034" w:rsidRPr="7F165785">
      <w:rPr>
        <w:rFonts w:ascii="Arial" w:hAnsi="Arial" w:cs="Arial"/>
        <w:sz w:val="18"/>
        <w:szCs w:val="18"/>
      </w:rPr>
      <w:fldChar w:fldCharType="end"/>
    </w:r>
    <w:r w:rsidRPr="7F165785">
      <w:rPr>
        <w:rFonts w:ascii="Arial" w:hAnsi="Arial" w:cs="Arial"/>
        <w:sz w:val="18"/>
        <w:szCs w:val="18"/>
      </w:rPr>
      <w:t xml:space="preserve"> of </w:t>
    </w:r>
    <w:r w:rsidR="00F43034" w:rsidRPr="7F165785">
      <w:rPr>
        <w:rFonts w:ascii="Arial" w:hAnsi="Arial" w:cs="Arial"/>
        <w:sz w:val="18"/>
        <w:szCs w:val="18"/>
      </w:rPr>
      <w:fldChar w:fldCharType="begin"/>
    </w:r>
    <w:r w:rsidR="00F43034" w:rsidRPr="7F165785">
      <w:rPr>
        <w:rFonts w:ascii="Arial" w:hAnsi="Arial" w:cs="Arial"/>
        <w:sz w:val="18"/>
        <w:szCs w:val="18"/>
      </w:rPr>
      <w:instrText xml:space="preserve"> NUMPAGES   \* MERGEFORMAT </w:instrText>
    </w:r>
    <w:r w:rsidR="00F43034" w:rsidRPr="7F165785">
      <w:rPr>
        <w:rFonts w:ascii="Arial" w:hAnsi="Arial" w:cs="Arial"/>
        <w:sz w:val="18"/>
        <w:szCs w:val="18"/>
      </w:rPr>
      <w:fldChar w:fldCharType="separate"/>
    </w:r>
    <w:r w:rsidR="0018513C">
      <w:rPr>
        <w:rFonts w:ascii="Arial" w:hAnsi="Arial" w:cs="Arial"/>
        <w:noProof/>
        <w:sz w:val="18"/>
        <w:szCs w:val="18"/>
      </w:rPr>
      <w:t>3</w:t>
    </w:r>
    <w:r w:rsidR="00F43034" w:rsidRPr="7F16578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2B3E" w14:textId="43F14723" w:rsidR="0076656F" w:rsidRDefault="7F165785">
    <w:pPr>
      <w:pStyle w:val="Footer"/>
    </w:pPr>
    <w:r>
      <w:rPr>
        <w:noProof/>
      </w:rPr>
      <w:drawing>
        <wp:inline distT="0" distB="0" distL="0" distR="0" wp14:anchorId="3CD7DF66" wp14:editId="39C2049A">
          <wp:extent cx="866633" cy="519980"/>
          <wp:effectExtent l="0" t="0" r="0" b="0"/>
          <wp:docPr id="3" name="Picture 3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633" cy="51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A78">
      <w:tab/>
    </w:r>
    <w:r w:rsidR="00B80A78">
      <w:tab/>
    </w:r>
    <w:r w:rsidRPr="7F165785">
      <w:rPr>
        <w:rFonts w:ascii="Arial" w:hAnsi="Arial" w:cs="Arial"/>
        <w:sz w:val="18"/>
        <w:szCs w:val="18"/>
      </w:rPr>
      <w:t xml:space="preserve">Page </w:t>
    </w:r>
    <w:r w:rsidR="00B80A78" w:rsidRPr="7F165785">
      <w:rPr>
        <w:rFonts w:ascii="Arial" w:hAnsi="Arial" w:cs="Arial"/>
        <w:sz w:val="18"/>
        <w:szCs w:val="18"/>
      </w:rPr>
      <w:fldChar w:fldCharType="begin"/>
    </w:r>
    <w:r w:rsidR="00B80A78" w:rsidRPr="7F165785">
      <w:rPr>
        <w:rFonts w:ascii="Arial" w:hAnsi="Arial" w:cs="Arial"/>
        <w:sz w:val="18"/>
        <w:szCs w:val="18"/>
      </w:rPr>
      <w:instrText xml:space="preserve"> PAGE   \* MERGEFORMAT </w:instrText>
    </w:r>
    <w:r w:rsidR="00B80A78" w:rsidRPr="7F165785">
      <w:rPr>
        <w:rFonts w:ascii="Arial" w:hAnsi="Arial" w:cs="Arial"/>
        <w:sz w:val="18"/>
        <w:szCs w:val="18"/>
      </w:rPr>
      <w:fldChar w:fldCharType="separate"/>
    </w:r>
    <w:r w:rsidR="0018513C">
      <w:rPr>
        <w:rFonts w:ascii="Arial" w:hAnsi="Arial" w:cs="Arial"/>
        <w:noProof/>
        <w:sz w:val="18"/>
        <w:szCs w:val="18"/>
      </w:rPr>
      <w:t>1</w:t>
    </w:r>
    <w:r w:rsidR="00B80A78" w:rsidRPr="7F165785">
      <w:rPr>
        <w:rFonts w:ascii="Arial" w:hAnsi="Arial" w:cs="Arial"/>
        <w:sz w:val="18"/>
        <w:szCs w:val="18"/>
      </w:rPr>
      <w:fldChar w:fldCharType="end"/>
    </w:r>
    <w:r w:rsidRPr="7F165785">
      <w:rPr>
        <w:rFonts w:ascii="Arial" w:hAnsi="Arial" w:cs="Arial"/>
        <w:sz w:val="18"/>
        <w:szCs w:val="18"/>
      </w:rPr>
      <w:t xml:space="preserve"> of </w:t>
    </w:r>
    <w:r w:rsidR="00B80A78" w:rsidRPr="7F165785">
      <w:rPr>
        <w:rFonts w:ascii="Arial" w:hAnsi="Arial" w:cs="Arial"/>
        <w:sz w:val="18"/>
        <w:szCs w:val="18"/>
      </w:rPr>
      <w:fldChar w:fldCharType="begin"/>
    </w:r>
    <w:r w:rsidR="00B80A78" w:rsidRPr="7F165785">
      <w:rPr>
        <w:rFonts w:ascii="Arial" w:hAnsi="Arial" w:cs="Arial"/>
        <w:sz w:val="18"/>
        <w:szCs w:val="18"/>
      </w:rPr>
      <w:instrText xml:space="preserve"> NUMPAGES   \* MERGEFORMAT </w:instrText>
    </w:r>
    <w:r w:rsidR="00B80A78" w:rsidRPr="7F165785">
      <w:rPr>
        <w:rFonts w:ascii="Arial" w:hAnsi="Arial" w:cs="Arial"/>
        <w:sz w:val="18"/>
        <w:szCs w:val="18"/>
      </w:rPr>
      <w:fldChar w:fldCharType="separate"/>
    </w:r>
    <w:r w:rsidR="0018513C">
      <w:rPr>
        <w:rFonts w:ascii="Arial" w:hAnsi="Arial" w:cs="Arial"/>
        <w:noProof/>
        <w:sz w:val="18"/>
        <w:szCs w:val="18"/>
      </w:rPr>
      <w:t>3</w:t>
    </w:r>
    <w:r w:rsidR="00B80A78" w:rsidRPr="7F1657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EDE3" w14:textId="77777777" w:rsidR="00877EDB" w:rsidRDefault="00877EDB" w:rsidP="000C5B9D">
      <w:r>
        <w:separator/>
      </w:r>
    </w:p>
  </w:footnote>
  <w:footnote w:type="continuationSeparator" w:id="0">
    <w:p w14:paraId="344CB85A" w14:textId="77777777" w:rsidR="00877EDB" w:rsidRDefault="00877EDB" w:rsidP="000C5B9D">
      <w:r>
        <w:continuationSeparator/>
      </w:r>
    </w:p>
  </w:footnote>
  <w:footnote w:type="continuationNotice" w:id="1">
    <w:p w14:paraId="593D476C" w14:textId="77777777" w:rsidR="00877EDB" w:rsidRDefault="00877E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044" w14:textId="5AA41AF1" w:rsidR="000C5B9D" w:rsidRPr="007D5BC7" w:rsidRDefault="0014198C" w:rsidP="00F43034">
    <w:pPr>
      <w:pStyle w:val="Header"/>
      <w:tabs>
        <w:tab w:val="clear" w:pos="4680"/>
        <w:tab w:val="clear" w:pos="9360"/>
        <w:tab w:val="right" w:pos="10080"/>
      </w:tabs>
      <w:spacing w:before="60" w:after="60"/>
      <w:rPr>
        <w:rFonts w:ascii="Arial" w:eastAsiaTheme="minorHAnsi" w:hAnsi="Arial" w:cs="Arial"/>
        <w:sz w:val="18"/>
        <w:szCs w:val="18"/>
      </w:rPr>
    </w:pPr>
    <w:r>
      <w:tab/>
    </w:r>
    <w:r w:rsidR="00F127DF">
      <w:rPr>
        <w:rFonts w:ascii="Arial" w:eastAsiaTheme="minorHAnsi" w:hAnsi="Arial" w:cs="Arial"/>
        <w:sz w:val="18"/>
        <w:szCs w:val="18"/>
      </w:rPr>
      <w:fldChar w:fldCharType="begin"/>
    </w:r>
    <w:r w:rsidR="00F127DF">
      <w:rPr>
        <w:rFonts w:ascii="Arial" w:eastAsiaTheme="minorHAnsi" w:hAnsi="Arial" w:cs="Arial"/>
        <w:sz w:val="18"/>
        <w:szCs w:val="18"/>
      </w:rPr>
      <w:instrText xml:space="preserve"> DOCPROPERTY  Title  \* MERGEFORMAT </w:instrText>
    </w:r>
    <w:r w:rsidR="00F127DF">
      <w:rPr>
        <w:rFonts w:ascii="Arial" w:eastAsiaTheme="minorHAnsi" w:hAnsi="Arial" w:cs="Arial"/>
        <w:sz w:val="18"/>
        <w:szCs w:val="18"/>
      </w:rPr>
      <w:fldChar w:fldCharType="separate"/>
    </w:r>
    <w:r w:rsidR="00840CAA">
      <w:rPr>
        <w:rFonts w:ascii="Arial" w:eastAsiaTheme="minorHAnsi" w:hAnsi="Arial" w:cs="Arial"/>
        <w:sz w:val="18"/>
        <w:szCs w:val="18"/>
      </w:rPr>
      <w:t>D2L Support Knowledge Article</w:t>
    </w:r>
    <w:r w:rsidR="00F127DF">
      <w:rPr>
        <w:rFonts w:ascii="Arial" w:eastAsiaTheme="minorHAnsi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2B44" w14:textId="4833AEC0" w:rsidR="006057CC" w:rsidRPr="006B0809" w:rsidRDefault="00877EDB" w:rsidP="006057CC">
    <w:pPr>
      <w:tabs>
        <w:tab w:val="center" w:pos="4320"/>
        <w:tab w:val="right" w:pos="8640"/>
      </w:tabs>
      <w:spacing w:after="720"/>
      <w:ind w:right="360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color w:val="808080"/>
          <w:sz w:val="18"/>
          <w:szCs w:val="18"/>
        </w:rPr>
        <w:alias w:val="Company"/>
        <w:tag w:val=""/>
        <w:id w:val="-223832115"/>
        <w:placeholder>
          <w:docPart w:val="C85A188354D54CB6990E1926BE13A8F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36DFB" w:rsidRPr="006B0809">
          <w:rPr>
            <w:rFonts w:ascii="Arial" w:hAnsi="Arial" w:cs="Arial"/>
            <w:color w:val="808080"/>
            <w:sz w:val="18"/>
            <w:szCs w:val="18"/>
          </w:rPr>
          <w:t>Minnesota State system office</w:t>
        </w:r>
      </w:sdtContent>
    </w:sdt>
    <w:r w:rsidR="003B1347" w:rsidRPr="006B0809">
      <w:rPr>
        <w:rFonts w:ascii="Arial" w:hAnsi="Arial" w:cs="Arial"/>
        <w:color w:val="808080"/>
        <w:sz w:val="18"/>
        <w:szCs w:val="18"/>
      </w:rPr>
      <w:t xml:space="preserve"> </w:t>
    </w:r>
    <w:r w:rsidR="006057CC" w:rsidRPr="006B0809">
      <w:rPr>
        <w:rFonts w:ascii="Arial" w:hAnsi="Arial" w:cs="Arial"/>
        <w:color w:val="00B050"/>
        <w:sz w:val="18"/>
        <w:szCs w:val="18"/>
      </w:rPr>
      <w:t>•</w:t>
    </w:r>
    <w:r w:rsidR="006057CC" w:rsidRPr="006B0809">
      <w:rPr>
        <w:rFonts w:ascii="Arial" w:hAnsi="Arial" w:cs="Arial"/>
        <w:color w:val="808080"/>
        <w:sz w:val="18"/>
        <w:szCs w:val="18"/>
      </w:rPr>
      <w:t xml:space="preserve"> </w:t>
    </w:r>
    <w:hyperlink r:id="rId1" w:history="1">
      <w:r w:rsidR="00C33DB3" w:rsidRPr="008C069D">
        <w:rPr>
          <w:rStyle w:val="Hyperlink"/>
          <w:rFonts w:ascii="Arial" w:hAnsi="Arial" w:cs="Arial"/>
          <w:sz w:val="18"/>
          <w:szCs w:val="18"/>
        </w:rPr>
        <w:t>D2L</w:t>
      </w:r>
      <w:r w:rsidR="008C069D" w:rsidRPr="008C069D">
        <w:rPr>
          <w:rStyle w:val="Hyperlink"/>
          <w:rFonts w:ascii="Arial" w:hAnsi="Arial" w:cs="Arial"/>
          <w:sz w:val="18"/>
          <w:szCs w:val="18"/>
        </w:rPr>
        <w:t xml:space="preserve"> Support Resources</w:t>
      </w:r>
    </w:hyperlink>
    <w:r w:rsidR="00640914" w:rsidRPr="005E7C0D">
      <w:rPr>
        <w:rStyle w:val="Hyperlink"/>
        <w:rFonts w:ascii="Arial" w:hAnsi="Arial" w:cs="Arial"/>
        <w:sz w:val="18"/>
        <w:szCs w:val="18"/>
        <w:u w:val="none"/>
      </w:rPr>
      <w:t xml:space="preserve"> </w:t>
    </w:r>
    <w:r w:rsidR="00640914" w:rsidRPr="006B0809">
      <w:rPr>
        <w:rFonts w:ascii="Arial" w:hAnsi="Arial" w:cs="Arial"/>
        <w:color w:val="00B050"/>
        <w:sz w:val="18"/>
        <w:szCs w:val="18"/>
      </w:rPr>
      <w:t>•</w:t>
    </w:r>
    <w:r w:rsidR="00F76261">
      <w:rPr>
        <w:rFonts w:ascii="Arial" w:hAnsi="Arial" w:cs="Arial"/>
        <w:color w:val="00B050"/>
        <w:sz w:val="18"/>
        <w:szCs w:val="18"/>
      </w:rPr>
      <w:t xml:space="preserve"> </w:t>
    </w:r>
    <w:r w:rsidR="00F76261" w:rsidRPr="00F76261">
      <w:rPr>
        <w:rFonts w:ascii="Arial" w:hAnsi="Arial" w:cs="Arial"/>
        <w:color w:val="808080"/>
        <w:sz w:val="18"/>
        <w:szCs w:val="18"/>
      </w:rPr>
      <w:t>Contact</w:t>
    </w:r>
    <w:r w:rsidR="00F76261">
      <w:rPr>
        <w:rFonts w:ascii="Arial" w:hAnsi="Arial" w:cs="Arial"/>
        <w:color w:val="00B050"/>
        <w:sz w:val="18"/>
        <w:szCs w:val="18"/>
      </w:rPr>
      <w:t xml:space="preserve"> </w:t>
    </w:r>
    <w:hyperlink r:id="rId2" w:history="1">
      <w:r w:rsidR="004C2536" w:rsidRPr="008C069D">
        <w:rPr>
          <w:rStyle w:val="Hyperlink"/>
          <w:rFonts w:ascii="Arial" w:hAnsi="Arial" w:cs="Arial"/>
          <w:sz w:val="18"/>
          <w:szCs w:val="18"/>
        </w:rPr>
        <w:t>Learning Tech</w:t>
      </w:r>
      <w:r w:rsidR="00741DBB">
        <w:rPr>
          <w:rStyle w:val="Hyperlink"/>
          <w:rFonts w:ascii="Arial" w:hAnsi="Arial" w:cs="Arial"/>
          <w:sz w:val="18"/>
          <w:szCs w:val="18"/>
        </w:rPr>
        <w:t>nologies t</w:t>
      </w:r>
      <w:r w:rsidR="00CD52FC" w:rsidRPr="008C069D">
        <w:rPr>
          <w:rStyle w:val="Hyperlink"/>
          <w:rFonts w:ascii="Arial" w:hAnsi="Arial" w:cs="Arial"/>
          <w:sz w:val="18"/>
          <w:szCs w:val="18"/>
        </w:rPr>
        <w:t>eam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45B"/>
    <w:multiLevelType w:val="multilevel"/>
    <w:tmpl w:val="03C4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67E09"/>
    <w:multiLevelType w:val="multilevel"/>
    <w:tmpl w:val="ED90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0B48"/>
    <w:multiLevelType w:val="hybridMultilevel"/>
    <w:tmpl w:val="112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1381"/>
    <w:multiLevelType w:val="hybridMultilevel"/>
    <w:tmpl w:val="DFD23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82F1D"/>
    <w:multiLevelType w:val="multilevel"/>
    <w:tmpl w:val="441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3C45"/>
    <w:multiLevelType w:val="multilevel"/>
    <w:tmpl w:val="D38A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31C87"/>
    <w:multiLevelType w:val="multilevel"/>
    <w:tmpl w:val="03C4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3202C"/>
    <w:multiLevelType w:val="hybridMultilevel"/>
    <w:tmpl w:val="F01A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837DB"/>
    <w:multiLevelType w:val="multilevel"/>
    <w:tmpl w:val="03C4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C371F"/>
    <w:multiLevelType w:val="multilevel"/>
    <w:tmpl w:val="A6A6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02684"/>
    <w:multiLevelType w:val="multilevel"/>
    <w:tmpl w:val="A1E0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F62D4"/>
    <w:multiLevelType w:val="multilevel"/>
    <w:tmpl w:val="6AFA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C5900"/>
    <w:multiLevelType w:val="multilevel"/>
    <w:tmpl w:val="25AE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812B4"/>
    <w:multiLevelType w:val="multilevel"/>
    <w:tmpl w:val="64C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05250"/>
    <w:multiLevelType w:val="multilevel"/>
    <w:tmpl w:val="137C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A3C46"/>
    <w:multiLevelType w:val="hybridMultilevel"/>
    <w:tmpl w:val="0734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871DE"/>
    <w:multiLevelType w:val="multilevel"/>
    <w:tmpl w:val="DE02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B25CCA"/>
    <w:multiLevelType w:val="hybridMultilevel"/>
    <w:tmpl w:val="E4DC77C2"/>
    <w:lvl w:ilvl="0" w:tplc="E03CFF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EBA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6D7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812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4B7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8A0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0EE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272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E62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CD0D3A"/>
    <w:multiLevelType w:val="multilevel"/>
    <w:tmpl w:val="2670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B827AA"/>
    <w:multiLevelType w:val="multilevel"/>
    <w:tmpl w:val="AC80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C5900"/>
    <w:multiLevelType w:val="hybridMultilevel"/>
    <w:tmpl w:val="23B0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92F8A"/>
    <w:multiLevelType w:val="multilevel"/>
    <w:tmpl w:val="E010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A266F5"/>
    <w:multiLevelType w:val="multilevel"/>
    <w:tmpl w:val="00B8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D3323C"/>
    <w:multiLevelType w:val="multilevel"/>
    <w:tmpl w:val="DE02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437C8"/>
    <w:multiLevelType w:val="hybridMultilevel"/>
    <w:tmpl w:val="5B72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B0D85"/>
    <w:multiLevelType w:val="multilevel"/>
    <w:tmpl w:val="A7B0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4D137E"/>
    <w:multiLevelType w:val="multilevel"/>
    <w:tmpl w:val="DF76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25"/>
  </w:num>
  <w:num w:numId="5">
    <w:abstractNumId w:val="5"/>
  </w:num>
  <w:num w:numId="6">
    <w:abstractNumId w:val="9"/>
  </w:num>
  <w:num w:numId="7">
    <w:abstractNumId w:val="23"/>
  </w:num>
  <w:num w:numId="8">
    <w:abstractNumId w:val="12"/>
  </w:num>
  <w:num w:numId="9">
    <w:abstractNumId w:val="19"/>
  </w:num>
  <w:num w:numId="10">
    <w:abstractNumId w:val="16"/>
  </w:num>
  <w:num w:numId="11">
    <w:abstractNumId w:val="8"/>
  </w:num>
  <w:num w:numId="12">
    <w:abstractNumId w:val="6"/>
  </w:num>
  <w:num w:numId="13">
    <w:abstractNumId w:val="2"/>
  </w:num>
  <w:num w:numId="14">
    <w:abstractNumId w:val="24"/>
  </w:num>
  <w:num w:numId="15">
    <w:abstractNumId w:val="7"/>
  </w:num>
  <w:num w:numId="16">
    <w:abstractNumId w:val="20"/>
  </w:num>
  <w:num w:numId="17">
    <w:abstractNumId w:val="4"/>
  </w:num>
  <w:num w:numId="18">
    <w:abstractNumId w:val="18"/>
  </w:num>
  <w:num w:numId="19">
    <w:abstractNumId w:val="10"/>
  </w:num>
  <w:num w:numId="20">
    <w:abstractNumId w:val="13"/>
  </w:num>
  <w:num w:numId="21">
    <w:abstractNumId w:val="22"/>
  </w:num>
  <w:num w:numId="22">
    <w:abstractNumId w:val="1"/>
  </w:num>
  <w:num w:numId="23">
    <w:abstractNumId w:val="21"/>
  </w:num>
  <w:num w:numId="24">
    <w:abstractNumId w:val="11"/>
  </w:num>
  <w:num w:numId="25">
    <w:abstractNumId w:val="17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52"/>
    <w:rsid w:val="00000E6A"/>
    <w:rsid w:val="00006A51"/>
    <w:rsid w:val="00012173"/>
    <w:rsid w:val="00017F9B"/>
    <w:rsid w:val="000273A4"/>
    <w:rsid w:val="00030330"/>
    <w:rsid w:val="000321A0"/>
    <w:rsid w:val="00036001"/>
    <w:rsid w:val="000460D2"/>
    <w:rsid w:val="00047100"/>
    <w:rsid w:val="0005384F"/>
    <w:rsid w:val="00054366"/>
    <w:rsid w:val="00054E5C"/>
    <w:rsid w:val="00074844"/>
    <w:rsid w:val="00074EB7"/>
    <w:rsid w:val="00076258"/>
    <w:rsid w:val="00085BDB"/>
    <w:rsid w:val="0008739D"/>
    <w:rsid w:val="000A29FA"/>
    <w:rsid w:val="000A6D4B"/>
    <w:rsid w:val="000A7BC9"/>
    <w:rsid w:val="000B272E"/>
    <w:rsid w:val="000B2A86"/>
    <w:rsid w:val="000B4BD0"/>
    <w:rsid w:val="000C04F1"/>
    <w:rsid w:val="000C5B9D"/>
    <w:rsid w:val="000D1A11"/>
    <w:rsid w:val="000D4203"/>
    <w:rsid w:val="000D56BE"/>
    <w:rsid w:val="000D57D1"/>
    <w:rsid w:val="000D6259"/>
    <w:rsid w:val="000E0A36"/>
    <w:rsid w:val="000E6AC6"/>
    <w:rsid w:val="000F03E7"/>
    <w:rsid w:val="000F0B34"/>
    <w:rsid w:val="000F0BD8"/>
    <w:rsid w:val="000F1FBC"/>
    <w:rsid w:val="000F366D"/>
    <w:rsid w:val="00102FE8"/>
    <w:rsid w:val="00106AD1"/>
    <w:rsid w:val="001076DA"/>
    <w:rsid w:val="001109B2"/>
    <w:rsid w:val="00121CE5"/>
    <w:rsid w:val="00122537"/>
    <w:rsid w:val="00123970"/>
    <w:rsid w:val="00124662"/>
    <w:rsid w:val="001251A3"/>
    <w:rsid w:val="00126224"/>
    <w:rsid w:val="00126BF8"/>
    <w:rsid w:val="00127F7C"/>
    <w:rsid w:val="00130584"/>
    <w:rsid w:val="00130A41"/>
    <w:rsid w:val="001328B7"/>
    <w:rsid w:val="0014198C"/>
    <w:rsid w:val="0014327F"/>
    <w:rsid w:val="00143E42"/>
    <w:rsid w:val="001447B3"/>
    <w:rsid w:val="0014521E"/>
    <w:rsid w:val="00153951"/>
    <w:rsid w:val="001564B5"/>
    <w:rsid w:val="001579CE"/>
    <w:rsid w:val="00160EC8"/>
    <w:rsid w:val="0016671F"/>
    <w:rsid w:val="00171A0C"/>
    <w:rsid w:val="001729F0"/>
    <w:rsid w:val="00173F19"/>
    <w:rsid w:val="00183FD2"/>
    <w:rsid w:val="00184190"/>
    <w:rsid w:val="00184B67"/>
    <w:rsid w:val="0018513C"/>
    <w:rsid w:val="001856CC"/>
    <w:rsid w:val="00185BA0"/>
    <w:rsid w:val="001879D1"/>
    <w:rsid w:val="001879E9"/>
    <w:rsid w:val="00192CA0"/>
    <w:rsid w:val="00195CF2"/>
    <w:rsid w:val="00196E4D"/>
    <w:rsid w:val="0019772C"/>
    <w:rsid w:val="00197C7F"/>
    <w:rsid w:val="001A2D58"/>
    <w:rsid w:val="001A30ED"/>
    <w:rsid w:val="001A3B15"/>
    <w:rsid w:val="001A40DC"/>
    <w:rsid w:val="001A6F4F"/>
    <w:rsid w:val="001B3C74"/>
    <w:rsid w:val="001B3E6B"/>
    <w:rsid w:val="001B41CE"/>
    <w:rsid w:val="001B5422"/>
    <w:rsid w:val="001B5FFB"/>
    <w:rsid w:val="001B7C7D"/>
    <w:rsid w:val="001C0F18"/>
    <w:rsid w:val="001D1E26"/>
    <w:rsid w:val="001E0FA7"/>
    <w:rsid w:val="001E10B5"/>
    <w:rsid w:val="001E7ADA"/>
    <w:rsid w:val="001E7FAD"/>
    <w:rsid w:val="001F5BE9"/>
    <w:rsid w:val="001F6E01"/>
    <w:rsid w:val="001F6F2F"/>
    <w:rsid w:val="002007FC"/>
    <w:rsid w:val="00201D4D"/>
    <w:rsid w:val="00203AE3"/>
    <w:rsid w:val="00204BD6"/>
    <w:rsid w:val="00205AE5"/>
    <w:rsid w:val="00207FE9"/>
    <w:rsid w:val="00210021"/>
    <w:rsid w:val="00216A27"/>
    <w:rsid w:val="0022300A"/>
    <w:rsid w:val="002230D9"/>
    <w:rsid w:val="002234A7"/>
    <w:rsid w:val="00225D41"/>
    <w:rsid w:val="002314E7"/>
    <w:rsid w:val="002318FB"/>
    <w:rsid w:val="00233791"/>
    <w:rsid w:val="00243BC9"/>
    <w:rsid w:val="00244475"/>
    <w:rsid w:val="00246D43"/>
    <w:rsid w:val="00253058"/>
    <w:rsid w:val="00261D32"/>
    <w:rsid w:val="0026328F"/>
    <w:rsid w:val="002722F1"/>
    <w:rsid w:val="00277BAC"/>
    <w:rsid w:val="00280F98"/>
    <w:rsid w:val="00284403"/>
    <w:rsid w:val="00285BD2"/>
    <w:rsid w:val="002A3BB2"/>
    <w:rsid w:val="002A70C1"/>
    <w:rsid w:val="002B0C4F"/>
    <w:rsid w:val="002B1B62"/>
    <w:rsid w:val="002B25AB"/>
    <w:rsid w:val="002B3498"/>
    <w:rsid w:val="002B7AEB"/>
    <w:rsid w:val="002B7F9B"/>
    <w:rsid w:val="002C3733"/>
    <w:rsid w:val="002C3F97"/>
    <w:rsid w:val="002C6500"/>
    <w:rsid w:val="002D49F7"/>
    <w:rsid w:val="002E149F"/>
    <w:rsid w:val="002E356F"/>
    <w:rsid w:val="002E45BB"/>
    <w:rsid w:val="002E54C2"/>
    <w:rsid w:val="002E586B"/>
    <w:rsid w:val="002F026E"/>
    <w:rsid w:val="002F1FF5"/>
    <w:rsid w:val="002F2184"/>
    <w:rsid w:val="002F240E"/>
    <w:rsid w:val="002F5FC2"/>
    <w:rsid w:val="002F60BB"/>
    <w:rsid w:val="002F770F"/>
    <w:rsid w:val="00310214"/>
    <w:rsid w:val="00310582"/>
    <w:rsid w:val="003107A1"/>
    <w:rsid w:val="00315ED4"/>
    <w:rsid w:val="00316047"/>
    <w:rsid w:val="00337AF3"/>
    <w:rsid w:val="00340B19"/>
    <w:rsid w:val="003417C5"/>
    <w:rsid w:val="00343A75"/>
    <w:rsid w:val="00344551"/>
    <w:rsid w:val="0034475B"/>
    <w:rsid w:val="00344AAA"/>
    <w:rsid w:val="00347C46"/>
    <w:rsid w:val="00352BF2"/>
    <w:rsid w:val="00352CF5"/>
    <w:rsid w:val="003549B5"/>
    <w:rsid w:val="003550E9"/>
    <w:rsid w:val="00355B5F"/>
    <w:rsid w:val="003655A1"/>
    <w:rsid w:val="003725DB"/>
    <w:rsid w:val="00372B74"/>
    <w:rsid w:val="00380996"/>
    <w:rsid w:val="003843F4"/>
    <w:rsid w:val="003900F0"/>
    <w:rsid w:val="00392351"/>
    <w:rsid w:val="00397138"/>
    <w:rsid w:val="003A0104"/>
    <w:rsid w:val="003A03D7"/>
    <w:rsid w:val="003A0BF6"/>
    <w:rsid w:val="003A2C6C"/>
    <w:rsid w:val="003B1347"/>
    <w:rsid w:val="003B212C"/>
    <w:rsid w:val="003C0381"/>
    <w:rsid w:val="003C551B"/>
    <w:rsid w:val="003E0D57"/>
    <w:rsid w:val="003E6EF7"/>
    <w:rsid w:val="003E72DE"/>
    <w:rsid w:val="003F30AB"/>
    <w:rsid w:val="003F34BB"/>
    <w:rsid w:val="00403D9B"/>
    <w:rsid w:val="00403E1C"/>
    <w:rsid w:val="00405748"/>
    <w:rsid w:val="004147D7"/>
    <w:rsid w:val="004161C2"/>
    <w:rsid w:val="0042010F"/>
    <w:rsid w:val="00426173"/>
    <w:rsid w:val="00426267"/>
    <w:rsid w:val="00427720"/>
    <w:rsid w:val="004308B3"/>
    <w:rsid w:val="004322AC"/>
    <w:rsid w:val="004357F4"/>
    <w:rsid w:val="004429FD"/>
    <w:rsid w:val="004468E1"/>
    <w:rsid w:val="00451248"/>
    <w:rsid w:val="004512DF"/>
    <w:rsid w:val="00455A59"/>
    <w:rsid w:val="00455CCF"/>
    <w:rsid w:val="00460C72"/>
    <w:rsid w:val="00462764"/>
    <w:rsid w:val="00471021"/>
    <w:rsid w:val="00482618"/>
    <w:rsid w:val="004839AF"/>
    <w:rsid w:val="0048665D"/>
    <w:rsid w:val="00486AFD"/>
    <w:rsid w:val="00492DF9"/>
    <w:rsid w:val="0049345E"/>
    <w:rsid w:val="00493CE0"/>
    <w:rsid w:val="00493F18"/>
    <w:rsid w:val="00493F6C"/>
    <w:rsid w:val="004941CB"/>
    <w:rsid w:val="00496DD6"/>
    <w:rsid w:val="004B2D29"/>
    <w:rsid w:val="004B4A14"/>
    <w:rsid w:val="004C2536"/>
    <w:rsid w:val="004C56C8"/>
    <w:rsid w:val="004D2047"/>
    <w:rsid w:val="004D5D57"/>
    <w:rsid w:val="004E1C41"/>
    <w:rsid w:val="004E510E"/>
    <w:rsid w:val="004E6D61"/>
    <w:rsid w:val="004F1318"/>
    <w:rsid w:val="004F3EE9"/>
    <w:rsid w:val="00500A33"/>
    <w:rsid w:val="0050118D"/>
    <w:rsid w:val="0050392F"/>
    <w:rsid w:val="00504DCC"/>
    <w:rsid w:val="00510557"/>
    <w:rsid w:val="00512D55"/>
    <w:rsid w:val="00515E1B"/>
    <w:rsid w:val="00532EDA"/>
    <w:rsid w:val="0053545E"/>
    <w:rsid w:val="005365C4"/>
    <w:rsid w:val="00536DFB"/>
    <w:rsid w:val="00536F75"/>
    <w:rsid w:val="00544B65"/>
    <w:rsid w:val="00547FFC"/>
    <w:rsid w:val="005502EA"/>
    <w:rsid w:val="00554104"/>
    <w:rsid w:val="00555079"/>
    <w:rsid w:val="00561653"/>
    <w:rsid w:val="00564CAB"/>
    <w:rsid w:val="005661FF"/>
    <w:rsid w:val="0057266F"/>
    <w:rsid w:val="00575DD9"/>
    <w:rsid w:val="00580773"/>
    <w:rsid w:val="00586C92"/>
    <w:rsid w:val="00593401"/>
    <w:rsid w:val="00593613"/>
    <w:rsid w:val="0059384E"/>
    <w:rsid w:val="00595641"/>
    <w:rsid w:val="00597E54"/>
    <w:rsid w:val="005A08D7"/>
    <w:rsid w:val="005A59C1"/>
    <w:rsid w:val="005A7EA7"/>
    <w:rsid w:val="005B1BED"/>
    <w:rsid w:val="005B598C"/>
    <w:rsid w:val="005B5A17"/>
    <w:rsid w:val="005C1290"/>
    <w:rsid w:val="005C14A0"/>
    <w:rsid w:val="005C394F"/>
    <w:rsid w:val="005E2F25"/>
    <w:rsid w:val="005E305F"/>
    <w:rsid w:val="005E3252"/>
    <w:rsid w:val="005E3430"/>
    <w:rsid w:val="005E5D96"/>
    <w:rsid w:val="005E6795"/>
    <w:rsid w:val="005E6B43"/>
    <w:rsid w:val="005E7C0D"/>
    <w:rsid w:val="005F4D4A"/>
    <w:rsid w:val="005F6A61"/>
    <w:rsid w:val="005F75B2"/>
    <w:rsid w:val="00600B93"/>
    <w:rsid w:val="006057CC"/>
    <w:rsid w:val="00605A97"/>
    <w:rsid w:val="00606C37"/>
    <w:rsid w:val="0060704F"/>
    <w:rsid w:val="0061693B"/>
    <w:rsid w:val="00627F1D"/>
    <w:rsid w:val="00632994"/>
    <w:rsid w:val="00633A55"/>
    <w:rsid w:val="00634962"/>
    <w:rsid w:val="00637EC2"/>
    <w:rsid w:val="00640914"/>
    <w:rsid w:val="00642E3C"/>
    <w:rsid w:val="006460AC"/>
    <w:rsid w:val="00652E5E"/>
    <w:rsid w:val="006558E8"/>
    <w:rsid w:val="00656E74"/>
    <w:rsid w:val="006628A7"/>
    <w:rsid w:val="00667FDF"/>
    <w:rsid w:val="0067201C"/>
    <w:rsid w:val="00672AA5"/>
    <w:rsid w:val="0067403B"/>
    <w:rsid w:val="006758AE"/>
    <w:rsid w:val="006803BD"/>
    <w:rsid w:val="006821EC"/>
    <w:rsid w:val="006848CE"/>
    <w:rsid w:val="00685D00"/>
    <w:rsid w:val="00692568"/>
    <w:rsid w:val="006940E1"/>
    <w:rsid w:val="006A486F"/>
    <w:rsid w:val="006A5D73"/>
    <w:rsid w:val="006A778E"/>
    <w:rsid w:val="006B0809"/>
    <w:rsid w:val="006B0AF6"/>
    <w:rsid w:val="006B19A5"/>
    <w:rsid w:val="006B63E7"/>
    <w:rsid w:val="006C69E0"/>
    <w:rsid w:val="006C7426"/>
    <w:rsid w:val="006C77CA"/>
    <w:rsid w:val="006D2CBF"/>
    <w:rsid w:val="006D62B1"/>
    <w:rsid w:val="006D6EA9"/>
    <w:rsid w:val="006E4D9F"/>
    <w:rsid w:val="006F30C4"/>
    <w:rsid w:val="006F3C63"/>
    <w:rsid w:val="006F7AF5"/>
    <w:rsid w:val="0070437E"/>
    <w:rsid w:val="00705B79"/>
    <w:rsid w:val="00705D87"/>
    <w:rsid w:val="00706E28"/>
    <w:rsid w:val="007110AF"/>
    <w:rsid w:val="007117E6"/>
    <w:rsid w:val="00711875"/>
    <w:rsid w:val="00712176"/>
    <w:rsid w:val="00712A9D"/>
    <w:rsid w:val="007133C9"/>
    <w:rsid w:val="0072102B"/>
    <w:rsid w:val="00721123"/>
    <w:rsid w:val="00724DD2"/>
    <w:rsid w:val="00725AE7"/>
    <w:rsid w:val="00725E20"/>
    <w:rsid w:val="007273A0"/>
    <w:rsid w:val="007352E4"/>
    <w:rsid w:val="00741DBB"/>
    <w:rsid w:val="00742E8B"/>
    <w:rsid w:val="00743DAE"/>
    <w:rsid w:val="007531D4"/>
    <w:rsid w:val="0075381D"/>
    <w:rsid w:val="00761378"/>
    <w:rsid w:val="00763125"/>
    <w:rsid w:val="007640D4"/>
    <w:rsid w:val="0076656F"/>
    <w:rsid w:val="00770D0B"/>
    <w:rsid w:val="0077111E"/>
    <w:rsid w:val="007719A6"/>
    <w:rsid w:val="007730D1"/>
    <w:rsid w:val="00776DA0"/>
    <w:rsid w:val="00780DC0"/>
    <w:rsid w:val="00781903"/>
    <w:rsid w:val="00781D95"/>
    <w:rsid w:val="0078337E"/>
    <w:rsid w:val="00786080"/>
    <w:rsid w:val="00787B55"/>
    <w:rsid w:val="007979F2"/>
    <w:rsid w:val="007A04FE"/>
    <w:rsid w:val="007A07F9"/>
    <w:rsid w:val="007A0E19"/>
    <w:rsid w:val="007A59C5"/>
    <w:rsid w:val="007A5FB3"/>
    <w:rsid w:val="007B2FB6"/>
    <w:rsid w:val="007B33B2"/>
    <w:rsid w:val="007B5CA7"/>
    <w:rsid w:val="007C26DE"/>
    <w:rsid w:val="007D0B97"/>
    <w:rsid w:val="007D5BC7"/>
    <w:rsid w:val="007E6926"/>
    <w:rsid w:val="007F06C9"/>
    <w:rsid w:val="007F345D"/>
    <w:rsid w:val="008048E7"/>
    <w:rsid w:val="008107A4"/>
    <w:rsid w:val="00814258"/>
    <w:rsid w:val="00817998"/>
    <w:rsid w:val="00824694"/>
    <w:rsid w:val="00832DBC"/>
    <w:rsid w:val="00832E4B"/>
    <w:rsid w:val="00835C98"/>
    <w:rsid w:val="008402B6"/>
    <w:rsid w:val="00840CAA"/>
    <w:rsid w:val="0084234B"/>
    <w:rsid w:val="008463DF"/>
    <w:rsid w:val="008479D7"/>
    <w:rsid w:val="00850292"/>
    <w:rsid w:val="00851082"/>
    <w:rsid w:val="008547CF"/>
    <w:rsid w:val="00857FF5"/>
    <w:rsid w:val="0086127B"/>
    <w:rsid w:val="008627CD"/>
    <w:rsid w:val="00865183"/>
    <w:rsid w:val="00870C56"/>
    <w:rsid w:val="00872E64"/>
    <w:rsid w:val="008749C2"/>
    <w:rsid w:val="00875749"/>
    <w:rsid w:val="008763FB"/>
    <w:rsid w:val="00877EDB"/>
    <w:rsid w:val="008828CA"/>
    <w:rsid w:val="0088438C"/>
    <w:rsid w:val="0088456F"/>
    <w:rsid w:val="00884D1E"/>
    <w:rsid w:val="0088550E"/>
    <w:rsid w:val="00885E2F"/>
    <w:rsid w:val="008863A4"/>
    <w:rsid w:val="008867F0"/>
    <w:rsid w:val="008A0708"/>
    <w:rsid w:val="008A40D7"/>
    <w:rsid w:val="008A785B"/>
    <w:rsid w:val="008A7ED7"/>
    <w:rsid w:val="008B011E"/>
    <w:rsid w:val="008B013A"/>
    <w:rsid w:val="008B1004"/>
    <w:rsid w:val="008B30EF"/>
    <w:rsid w:val="008B41B9"/>
    <w:rsid w:val="008B56A1"/>
    <w:rsid w:val="008B6969"/>
    <w:rsid w:val="008B6FDF"/>
    <w:rsid w:val="008C069D"/>
    <w:rsid w:val="008C0ACC"/>
    <w:rsid w:val="008C3BBE"/>
    <w:rsid w:val="008C4319"/>
    <w:rsid w:val="008C6E4B"/>
    <w:rsid w:val="008D3CB9"/>
    <w:rsid w:val="008D5680"/>
    <w:rsid w:val="008D689F"/>
    <w:rsid w:val="008E2A31"/>
    <w:rsid w:val="008E32C3"/>
    <w:rsid w:val="008E5401"/>
    <w:rsid w:val="008F011A"/>
    <w:rsid w:val="008F04F1"/>
    <w:rsid w:val="008F51BC"/>
    <w:rsid w:val="008F691C"/>
    <w:rsid w:val="008F6E51"/>
    <w:rsid w:val="0090141D"/>
    <w:rsid w:val="0090448F"/>
    <w:rsid w:val="009072B2"/>
    <w:rsid w:val="00911FCD"/>
    <w:rsid w:val="009224BC"/>
    <w:rsid w:val="009236FF"/>
    <w:rsid w:val="00923CB5"/>
    <w:rsid w:val="00924A08"/>
    <w:rsid w:val="00925B8C"/>
    <w:rsid w:val="00930D5E"/>
    <w:rsid w:val="0093415A"/>
    <w:rsid w:val="00935E15"/>
    <w:rsid w:val="0094204D"/>
    <w:rsid w:val="00945E2F"/>
    <w:rsid w:val="009552FE"/>
    <w:rsid w:val="009640B4"/>
    <w:rsid w:val="009703CF"/>
    <w:rsid w:val="00970B41"/>
    <w:rsid w:val="009710C3"/>
    <w:rsid w:val="00971312"/>
    <w:rsid w:val="00972076"/>
    <w:rsid w:val="00976992"/>
    <w:rsid w:val="00977E9D"/>
    <w:rsid w:val="009836F0"/>
    <w:rsid w:val="00987019"/>
    <w:rsid w:val="00990235"/>
    <w:rsid w:val="00990D00"/>
    <w:rsid w:val="00990D48"/>
    <w:rsid w:val="0099112C"/>
    <w:rsid w:val="009913B6"/>
    <w:rsid w:val="00992579"/>
    <w:rsid w:val="00994AE0"/>
    <w:rsid w:val="00994DD1"/>
    <w:rsid w:val="00995294"/>
    <w:rsid w:val="00996D42"/>
    <w:rsid w:val="009A0627"/>
    <w:rsid w:val="009A0883"/>
    <w:rsid w:val="009A1900"/>
    <w:rsid w:val="009A4153"/>
    <w:rsid w:val="009A6733"/>
    <w:rsid w:val="009B014B"/>
    <w:rsid w:val="009B1EBD"/>
    <w:rsid w:val="009B538E"/>
    <w:rsid w:val="009B58CD"/>
    <w:rsid w:val="009C12EB"/>
    <w:rsid w:val="009C17D2"/>
    <w:rsid w:val="009C3173"/>
    <w:rsid w:val="009C7483"/>
    <w:rsid w:val="009D0975"/>
    <w:rsid w:val="009D5664"/>
    <w:rsid w:val="009E0E37"/>
    <w:rsid w:val="009E17A4"/>
    <w:rsid w:val="009E538C"/>
    <w:rsid w:val="00A00AB2"/>
    <w:rsid w:val="00A03398"/>
    <w:rsid w:val="00A03D02"/>
    <w:rsid w:val="00A041B2"/>
    <w:rsid w:val="00A043B0"/>
    <w:rsid w:val="00A15ABF"/>
    <w:rsid w:val="00A16719"/>
    <w:rsid w:val="00A17963"/>
    <w:rsid w:val="00A23EF9"/>
    <w:rsid w:val="00A24AD0"/>
    <w:rsid w:val="00A250FE"/>
    <w:rsid w:val="00A3345C"/>
    <w:rsid w:val="00A33606"/>
    <w:rsid w:val="00A338E7"/>
    <w:rsid w:val="00A35E9E"/>
    <w:rsid w:val="00A45843"/>
    <w:rsid w:val="00A45E4B"/>
    <w:rsid w:val="00A47D21"/>
    <w:rsid w:val="00A51388"/>
    <w:rsid w:val="00A55113"/>
    <w:rsid w:val="00A55E48"/>
    <w:rsid w:val="00A64584"/>
    <w:rsid w:val="00A6637B"/>
    <w:rsid w:val="00A672AA"/>
    <w:rsid w:val="00A674FD"/>
    <w:rsid w:val="00A81C83"/>
    <w:rsid w:val="00A86734"/>
    <w:rsid w:val="00A87620"/>
    <w:rsid w:val="00A9013A"/>
    <w:rsid w:val="00A9038D"/>
    <w:rsid w:val="00A92875"/>
    <w:rsid w:val="00A93BA1"/>
    <w:rsid w:val="00A95D6D"/>
    <w:rsid w:val="00A9622B"/>
    <w:rsid w:val="00AA0591"/>
    <w:rsid w:val="00AA7A52"/>
    <w:rsid w:val="00AB038A"/>
    <w:rsid w:val="00AB2CC0"/>
    <w:rsid w:val="00AB2FDD"/>
    <w:rsid w:val="00AB436E"/>
    <w:rsid w:val="00AB7FCE"/>
    <w:rsid w:val="00AC1C2B"/>
    <w:rsid w:val="00AC3B50"/>
    <w:rsid w:val="00AC5B69"/>
    <w:rsid w:val="00AD498E"/>
    <w:rsid w:val="00AD62C2"/>
    <w:rsid w:val="00AE6C79"/>
    <w:rsid w:val="00AE7B09"/>
    <w:rsid w:val="00AF2759"/>
    <w:rsid w:val="00AF4494"/>
    <w:rsid w:val="00AF68D0"/>
    <w:rsid w:val="00B006D7"/>
    <w:rsid w:val="00B073E9"/>
    <w:rsid w:val="00B10820"/>
    <w:rsid w:val="00B212E9"/>
    <w:rsid w:val="00B234F5"/>
    <w:rsid w:val="00B25D0C"/>
    <w:rsid w:val="00B26B48"/>
    <w:rsid w:val="00B33CC4"/>
    <w:rsid w:val="00B351DD"/>
    <w:rsid w:val="00B35FFA"/>
    <w:rsid w:val="00B37EB1"/>
    <w:rsid w:val="00B53489"/>
    <w:rsid w:val="00B5348E"/>
    <w:rsid w:val="00B56C00"/>
    <w:rsid w:val="00B57BA6"/>
    <w:rsid w:val="00B626EA"/>
    <w:rsid w:val="00B640E3"/>
    <w:rsid w:val="00B714DA"/>
    <w:rsid w:val="00B71E0E"/>
    <w:rsid w:val="00B73CF1"/>
    <w:rsid w:val="00B752F4"/>
    <w:rsid w:val="00B76DC5"/>
    <w:rsid w:val="00B8040F"/>
    <w:rsid w:val="00B80A78"/>
    <w:rsid w:val="00B83EA8"/>
    <w:rsid w:val="00B84645"/>
    <w:rsid w:val="00B932E4"/>
    <w:rsid w:val="00BA4A3B"/>
    <w:rsid w:val="00BA6E12"/>
    <w:rsid w:val="00BB20AA"/>
    <w:rsid w:val="00BB297E"/>
    <w:rsid w:val="00BC0B74"/>
    <w:rsid w:val="00BC493C"/>
    <w:rsid w:val="00BD39F3"/>
    <w:rsid w:val="00BD7326"/>
    <w:rsid w:val="00BE24E5"/>
    <w:rsid w:val="00BE6BCE"/>
    <w:rsid w:val="00BE786B"/>
    <w:rsid w:val="00BF5E0C"/>
    <w:rsid w:val="00BF6ADB"/>
    <w:rsid w:val="00C01DE1"/>
    <w:rsid w:val="00C038A4"/>
    <w:rsid w:val="00C03F60"/>
    <w:rsid w:val="00C11683"/>
    <w:rsid w:val="00C12B3A"/>
    <w:rsid w:val="00C12DD4"/>
    <w:rsid w:val="00C15980"/>
    <w:rsid w:val="00C1667E"/>
    <w:rsid w:val="00C22A71"/>
    <w:rsid w:val="00C25495"/>
    <w:rsid w:val="00C26472"/>
    <w:rsid w:val="00C33DB3"/>
    <w:rsid w:val="00C33F2D"/>
    <w:rsid w:val="00C36AC8"/>
    <w:rsid w:val="00C43A6F"/>
    <w:rsid w:val="00C50673"/>
    <w:rsid w:val="00C50CB7"/>
    <w:rsid w:val="00C51B64"/>
    <w:rsid w:val="00C5249E"/>
    <w:rsid w:val="00C53A5E"/>
    <w:rsid w:val="00C5509D"/>
    <w:rsid w:val="00C641AB"/>
    <w:rsid w:val="00C65972"/>
    <w:rsid w:val="00C66EDE"/>
    <w:rsid w:val="00C717C7"/>
    <w:rsid w:val="00C721B4"/>
    <w:rsid w:val="00C733CF"/>
    <w:rsid w:val="00C74AB6"/>
    <w:rsid w:val="00C75F3A"/>
    <w:rsid w:val="00C80887"/>
    <w:rsid w:val="00C82EAB"/>
    <w:rsid w:val="00C832A9"/>
    <w:rsid w:val="00C913CA"/>
    <w:rsid w:val="00C9260B"/>
    <w:rsid w:val="00C94BD2"/>
    <w:rsid w:val="00C963C6"/>
    <w:rsid w:val="00C96AEA"/>
    <w:rsid w:val="00CA4920"/>
    <w:rsid w:val="00CA5946"/>
    <w:rsid w:val="00CB28F7"/>
    <w:rsid w:val="00CB2F2B"/>
    <w:rsid w:val="00CC2AEA"/>
    <w:rsid w:val="00CC4019"/>
    <w:rsid w:val="00CC5410"/>
    <w:rsid w:val="00CC5967"/>
    <w:rsid w:val="00CC72A3"/>
    <w:rsid w:val="00CD2DEB"/>
    <w:rsid w:val="00CD4723"/>
    <w:rsid w:val="00CD4D77"/>
    <w:rsid w:val="00CD52FC"/>
    <w:rsid w:val="00CD556E"/>
    <w:rsid w:val="00CE2311"/>
    <w:rsid w:val="00CE50DA"/>
    <w:rsid w:val="00CE7B40"/>
    <w:rsid w:val="00CF0507"/>
    <w:rsid w:val="00CF3304"/>
    <w:rsid w:val="00CF7D30"/>
    <w:rsid w:val="00D05400"/>
    <w:rsid w:val="00D15937"/>
    <w:rsid w:val="00D21D55"/>
    <w:rsid w:val="00D225CB"/>
    <w:rsid w:val="00D25450"/>
    <w:rsid w:val="00D25534"/>
    <w:rsid w:val="00D27AA1"/>
    <w:rsid w:val="00D339C5"/>
    <w:rsid w:val="00D33E5A"/>
    <w:rsid w:val="00D34893"/>
    <w:rsid w:val="00D42AF8"/>
    <w:rsid w:val="00D51EAE"/>
    <w:rsid w:val="00D53FA2"/>
    <w:rsid w:val="00D55051"/>
    <w:rsid w:val="00D56191"/>
    <w:rsid w:val="00D5704A"/>
    <w:rsid w:val="00D60591"/>
    <w:rsid w:val="00D606EB"/>
    <w:rsid w:val="00D61E81"/>
    <w:rsid w:val="00D66BBC"/>
    <w:rsid w:val="00D67E02"/>
    <w:rsid w:val="00D707AF"/>
    <w:rsid w:val="00D803CF"/>
    <w:rsid w:val="00D82584"/>
    <w:rsid w:val="00D83C1B"/>
    <w:rsid w:val="00D9265C"/>
    <w:rsid w:val="00DA4108"/>
    <w:rsid w:val="00DA4E32"/>
    <w:rsid w:val="00DA66FE"/>
    <w:rsid w:val="00DA6DAA"/>
    <w:rsid w:val="00DB45BE"/>
    <w:rsid w:val="00DB45F1"/>
    <w:rsid w:val="00DC26F6"/>
    <w:rsid w:val="00DC7F50"/>
    <w:rsid w:val="00DD3968"/>
    <w:rsid w:val="00DD6884"/>
    <w:rsid w:val="00DD6959"/>
    <w:rsid w:val="00DE2AB9"/>
    <w:rsid w:val="00DE44A3"/>
    <w:rsid w:val="00DE5F48"/>
    <w:rsid w:val="00DE60B5"/>
    <w:rsid w:val="00DE7211"/>
    <w:rsid w:val="00DF4C8C"/>
    <w:rsid w:val="00DF583F"/>
    <w:rsid w:val="00DF6285"/>
    <w:rsid w:val="00E006B9"/>
    <w:rsid w:val="00E00A29"/>
    <w:rsid w:val="00E05A5F"/>
    <w:rsid w:val="00E05FE9"/>
    <w:rsid w:val="00E124ED"/>
    <w:rsid w:val="00E2016C"/>
    <w:rsid w:val="00E21B41"/>
    <w:rsid w:val="00E2406E"/>
    <w:rsid w:val="00E24BFA"/>
    <w:rsid w:val="00E25BB7"/>
    <w:rsid w:val="00E3284A"/>
    <w:rsid w:val="00E36033"/>
    <w:rsid w:val="00E36147"/>
    <w:rsid w:val="00E43AEB"/>
    <w:rsid w:val="00E45B63"/>
    <w:rsid w:val="00E541B1"/>
    <w:rsid w:val="00E54A20"/>
    <w:rsid w:val="00E5518A"/>
    <w:rsid w:val="00E568FA"/>
    <w:rsid w:val="00E57C7C"/>
    <w:rsid w:val="00E60C5E"/>
    <w:rsid w:val="00E60DC5"/>
    <w:rsid w:val="00E7384F"/>
    <w:rsid w:val="00E7499A"/>
    <w:rsid w:val="00E75051"/>
    <w:rsid w:val="00E76515"/>
    <w:rsid w:val="00E81B16"/>
    <w:rsid w:val="00E83092"/>
    <w:rsid w:val="00E86564"/>
    <w:rsid w:val="00E912DE"/>
    <w:rsid w:val="00E9379B"/>
    <w:rsid w:val="00E94186"/>
    <w:rsid w:val="00E96321"/>
    <w:rsid w:val="00EA06CB"/>
    <w:rsid w:val="00EA267E"/>
    <w:rsid w:val="00EA2B4D"/>
    <w:rsid w:val="00EA6752"/>
    <w:rsid w:val="00EA7C3B"/>
    <w:rsid w:val="00EB56F3"/>
    <w:rsid w:val="00EB5D95"/>
    <w:rsid w:val="00EB6CAB"/>
    <w:rsid w:val="00EC6667"/>
    <w:rsid w:val="00EE1916"/>
    <w:rsid w:val="00EF17D4"/>
    <w:rsid w:val="00EF3767"/>
    <w:rsid w:val="00F03DCF"/>
    <w:rsid w:val="00F05D12"/>
    <w:rsid w:val="00F0689C"/>
    <w:rsid w:val="00F1035C"/>
    <w:rsid w:val="00F10AEC"/>
    <w:rsid w:val="00F113AD"/>
    <w:rsid w:val="00F127DF"/>
    <w:rsid w:val="00F12AD4"/>
    <w:rsid w:val="00F155F2"/>
    <w:rsid w:val="00F15DCD"/>
    <w:rsid w:val="00F16E45"/>
    <w:rsid w:val="00F22AA0"/>
    <w:rsid w:val="00F251D6"/>
    <w:rsid w:val="00F306E9"/>
    <w:rsid w:val="00F31310"/>
    <w:rsid w:val="00F338CF"/>
    <w:rsid w:val="00F371C4"/>
    <w:rsid w:val="00F37549"/>
    <w:rsid w:val="00F37725"/>
    <w:rsid w:val="00F43034"/>
    <w:rsid w:val="00F43A1C"/>
    <w:rsid w:val="00F474BF"/>
    <w:rsid w:val="00F5079B"/>
    <w:rsid w:val="00F55F12"/>
    <w:rsid w:val="00F5671B"/>
    <w:rsid w:val="00F56A17"/>
    <w:rsid w:val="00F60232"/>
    <w:rsid w:val="00F60B77"/>
    <w:rsid w:val="00F659CB"/>
    <w:rsid w:val="00F66338"/>
    <w:rsid w:val="00F73A25"/>
    <w:rsid w:val="00F75F86"/>
    <w:rsid w:val="00F76261"/>
    <w:rsid w:val="00F8333B"/>
    <w:rsid w:val="00F850B2"/>
    <w:rsid w:val="00F9017E"/>
    <w:rsid w:val="00F92AE1"/>
    <w:rsid w:val="00F9414F"/>
    <w:rsid w:val="00FA3D2F"/>
    <w:rsid w:val="00FB0F86"/>
    <w:rsid w:val="00FC09CC"/>
    <w:rsid w:val="00FC74C5"/>
    <w:rsid w:val="00FD1EAD"/>
    <w:rsid w:val="00FD58C6"/>
    <w:rsid w:val="00FD642E"/>
    <w:rsid w:val="00FD6720"/>
    <w:rsid w:val="00FE078D"/>
    <w:rsid w:val="00FE1FB9"/>
    <w:rsid w:val="00FE5B58"/>
    <w:rsid w:val="00FE7E5A"/>
    <w:rsid w:val="00FF3D14"/>
    <w:rsid w:val="00FF5CBD"/>
    <w:rsid w:val="00FF78B0"/>
    <w:rsid w:val="00FF7E12"/>
    <w:rsid w:val="023A91DF"/>
    <w:rsid w:val="02B2CE93"/>
    <w:rsid w:val="03D66240"/>
    <w:rsid w:val="04453F7E"/>
    <w:rsid w:val="0499C39D"/>
    <w:rsid w:val="0573B9AA"/>
    <w:rsid w:val="0A8E63F1"/>
    <w:rsid w:val="0AD7B0FE"/>
    <w:rsid w:val="0D7BF4C7"/>
    <w:rsid w:val="0FD86340"/>
    <w:rsid w:val="10C2B342"/>
    <w:rsid w:val="18DA8AE8"/>
    <w:rsid w:val="1A765B49"/>
    <w:rsid w:val="1F4CDE3D"/>
    <w:rsid w:val="213BF043"/>
    <w:rsid w:val="24A62D4E"/>
    <w:rsid w:val="2956ED5A"/>
    <w:rsid w:val="29B0D058"/>
    <w:rsid w:val="2AC40563"/>
    <w:rsid w:val="2B0CC3B2"/>
    <w:rsid w:val="3140EA57"/>
    <w:rsid w:val="3433942A"/>
    <w:rsid w:val="34FB55BA"/>
    <w:rsid w:val="367546EA"/>
    <w:rsid w:val="382EA05E"/>
    <w:rsid w:val="39499AE2"/>
    <w:rsid w:val="3C36EEB4"/>
    <w:rsid w:val="4262FFE3"/>
    <w:rsid w:val="436FB81A"/>
    <w:rsid w:val="44C8E9E9"/>
    <w:rsid w:val="4553BAB5"/>
    <w:rsid w:val="4762573B"/>
    <w:rsid w:val="4DF66311"/>
    <w:rsid w:val="4EEFAC66"/>
    <w:rsid w:val="501E1233"/>
    <w:rsid w:val="50B3E8AB"/>
    <w:rsid w:val="526950A8"/>
    <w:rsid w:val="55F8D43B"/>
    <w:rsid w:val="56F5FD99"/>
    <w:rsid w:val="5754824A"/>
    <w:rsid w:val="5784DFE8"/>
    <w:rsid w:val="5A9F2E02"/>
    <w:rsid w:val="5F4B6080"/>
    <w:rsid w:val="623AAA0D"/>
    <w:rsid w:val="650F07C6"/>
    <w:rsid w:val="66AAD827"/>
    <w:rsid w:val="66AB6507"/>
    <w:rsid w:val="6785037E"/>
    <w:rsid w:val="70B42C64"/>
    <w:rsid w:val="77141744"/>
    <w:rsid w:val="78681AD7"/>
    <w:rsid w:val="7980E6C6"/>
    <w:rsid w:val="7AD33749"/>
    <w:rsid w:val="7B110AFB"/>
    <w:rsid w:val="7F16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0E813"/>
  <w15:chartTrackingRefBased/>
  <w15:docId w15:val="{842229B9-4B6F-4016-B092-11528E8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3CA"/>
    <w:pPr>
      <w:spacing w:after="0" w:line="276" w:lineRule="auto"/>
    </w:pPr>
    <w:rPr>
      <w:rFonts w:ascii="Calibri" w:eastAsiaTheme="minorEastAsia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13CA"/>
    <w:pPr>
      <w:spacing w:before="100" w:beforeAutospacing="1" w:after="100" w:afterAutospacing="1"/>
      <w:outlineLvl w:val="0"/>
    </w:pPr>
    <w:rPr>
      <w:b/>
      <w:bCs/>
      <w:kern w:val="36"/>
      <w:sz w:val="28"/>
      <w:szCs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6F6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rsid w:val="00C913CA"/>
    <w:pPr>
      <w:spacing w:before="100" w:beforeAutospacing="1" w:after="100" w:afterAutospacing="1"/>
      <w:outlineLvl w:val="2"/>
    </w:pPr>
    <w:rPr>
      <w:b/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913CA"/>
    <w:pPr>
      <w:keepNext/>
      <w:keepLines/>
      <w:spacing w:before="40"/>
      <w:outlineLvl w:val="3"/>
    </w:pPr>
    <w:rPr>
      <w:rFonts w:eastAsiaTheme="majorEastAsia" w:cstheme="majorBidi"/>
      <w:b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913CA"/>
    <w:pPr>
      <w:keepNext/>
      <w:keepLines/>
      <w:spacing w:before="40"/>
      <w:outlineLvl w:val="4"/>
    </w:pPr>
    <w:rPr>
      <w:rFonts w:eastAsiaTheme="majorEastAsia" w:cstheme="majorBidi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3CA"/>
    <w:rPr>
      <w:rFonts w:ascii="Calibri" w:eastAsiaTheme="minorEastAsia" w:hAnsi="Calibri" w:cs="Times New Roman"/>
      <w:b/>
      <w:bCs/>
      <w:kern w:val="36"/>
      <w:sz w:val="28"/>
      <w:szCs w:val="4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13CA"/>
    <w:rPr>
      <w:rFonts w:ascii="Calibri" w:eastAsiaTheme="minorEastAsia" w:hAnsi="Calibri" w:cs="Times New Roman"/>
      <w:b/>
      <w:bCs/>
      <w:sz w:val="24"/>
      <w:szCs w:val="27"/>
    </w:rPr>
  </w:style>
  <w:style w:type="paragraph" w:styleId="NormalWeb">
    <w:name w:val="Normal (Web)"/>
    <w:basedOn w:val="Normal"/>
    <w:uiPriority w:val="99"/>
    <w:unhideWhenUsed/>
    <w:rsid w:val="00DA6DA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A6D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6DA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A6DA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C26F6"/>
    <w:rPr>
      <w:rFonts w:eastAsiaTheme="majorEastAsia" w:cstheme="majorBidi"/>
      <w:b/>
      <w:sz w:val="24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913CA"/>
    <w:pPr>
      <w:keepNext/>
      <w:keepLines/>
      <w:spacing w:before="240" w:beforeAutospacing="0" w:after="0" w:afterAutospacing="0" w:line="259" w:lineRule="auto"/>
      <w:outlineLvl w:val="9"/>
    </w:pPr>
    <w:rPr>
      <w:rFonts w:eastAsiaTheme="majorEastAsia" w:cstheme="majorBidi"/>
      <w:bCs w:val="0"/>
      <w:kern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81C83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A81C83"/>
    <w:pPr>
      <w:spacing w:after="100"/>
      <w:ind w:left="240"/>
    </w:pPr>
  </w:style>
  <w:style w:type="character" w:customStyle="1" w:styleId="Heading4Char">
    <w:name w:val="Heading 4 Char"/>
    <w:basedOn w:val="DefaultParagraphFont"/>
    <w:link w:val="Heading4"/>
    <w:uiPriority w:val="9"/>
    <w:rsid w:val="00C913CA"/>
    <w:rPr>
      <w:rFonts w:ascii="Calibri" w:eastAsiaTheme="majorEastAsia" w:hAnsi="Calibri" w:cstheme="majorBidi"/>
      <w:b/>
      <w:iCs/>
      <w:sz w:val="20"/>
      <w:szCs w:val="24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835C98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0C5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B9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B9D"/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13CA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3CA"/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paragraph" w:customStyle="1" w:styleId="Style1">
    <w:name w:val="Style1"/>
    <w:basedOn w:val="TOC2"/>
    <w:link w:val="Style1Char"/>
    <w:rsid w:val="003E72DE"/>
    <w:pPr>
      <w:tabs>
        <w:tab w:val="right" w:leader="dot" w:pos="9350"/>
      </w:tabs>
    </w:pPr>
    <w:rPr>
      <w:b/>
      <w:noProof/>
      <w:sz w:val="20"/>
      <w:lang w:val="en"/>
    </w:rPr>
  </w:style>
  <w:style w:type="paragraph" w:customStyle="1" w:styleId="Style2">
    <w:name w:val="Style2"/>
    <w:basedOn w:val="TOC3"/>
    <w:link w:val="Style2Char"/>
    <w:rsid w:val="003E72DE"/>
    <w:pPr>
      <w:tabs>
        <w:tab w:val="right" w:leader="dot" w:pos="9350"/>
      </w:tabs>
    </w:pPr>
    <w:rPr>
      <w:noProof/>
      <w:sz w:val="20"/>
    </w:rPr>
  </w:style>
  <w:style w:type="character" w:customStyle="1" w:styleId="TOC2Char">
    <w:name w:val="TOC 2 Char"/>
    <w:basedOn w:val="DefaultParagraphFont"/>
    <w:link w:val="TOC2"/>
    <w:uiPriority w:val="39"/>
    <w:rsid w:val="003E72DE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yle1Char">
    <w:name w:val="Style1 Char"/>
    <w:basedOn w:val="TOC2Char"/>
    <w:link w:val="Style1"/>
    <w:rsid w:val="003E72DE"/>
    <w:rPr>
      <w:rFonts w:ascii="Times New Roman" w:eastAsiaTheme="minorEastAsia" w:hAnsi="Times New Roman" w:cs="Times New Roman"/>
      <w:b/>
      <w:noProof/>
      <w:sz w:val="20"/>
      <w:szCs w:val="24"/>
      <w:lang w:val="en"/>
    </w:rPr>
  </w:style>
  <w:style w:type="character" w:customStyle="1" w:styleId="TOC3Char">
    <w:name w:val="TOC 3 Char"/>
    <w:basedOn w:val="DefaultParagraphFont"/>
    <w:link w:val="TOC3"/>
    <w:uiPriority w:val="39"/>
    <w:rsid w:val="003E72DE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yle2Char">
    <w:name w:val="Style2 Char"/>
    <w:basedOn w:val="TOC3Char"/>
    <w:link w:val="Style2"/>
    <w:rsid w:val="003E72DE"/>
    <w:rPr>
      <w:rFonts w:ascii="Times New Roman" w:eastAsiaTheme="minorEastAsia" w:hAnsi="Times New Roman" w:cs="Times New Roman"/>
      <w:noProof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30ED"/>
    <w:rPr>
      <w:color w:val="954F72" w:themeColor="followedHyperlink"/>
      <w:u w:val="single"/>
    </w:rPr>
  </w:style>
  <w:style w:type="paragraph" w:styleId="NoSpacing">
    <w:name w:val="No Spacing"/>
    <w:uiPriority w:val="1"/>
    <w:rsid w:val="00C913CA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C913CA"/>
    <w:pPr>
      <w:numPr>
        <w:ilvl w:val="1"/>
      </w:numPr>
      <w:spacing w:after="160"/>
    </w:pPr>
    <w:rPr>
      <w:rFonts w:asciiTheme="minorHAnsi" w:hAnsiTheme="minorHAnsi" w:cstheme="minorBidi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13CA"/>
    <w:rPr>
      <w:rFonts w:eastAsiaTheme="minorEastAsia"/>
      <w:spacing w:val="15"/>
      <w:sz w:val="24"/>
    </w:rPr>
  </w:style>
  <w:style w:type="character" w:styleId="SubtleEmphasis">
    <w:name w:val="Subtle Emphasis"/>
    <w:basedOn w:val="DefaultParagraphFont"/>
    <w:uiPriority w:val="19"/>
    <w:rsid w:val="00C913CA"/>
    <w:rPr>
      <w:rFonts w:ascii="Calibri" w:hAnsi="Calibr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3CA"/>
    <w:rPr>
      <w:rFonts w:ascii="Calibri" w:eastAsiaTheme="majorEastAsia" w:hAnsi="Calibri" w:cstheme="majorBidi"/>
      <w:i/>
      <w:sz w:val="20"/>
      <w:szCs w:val="24"/>
    </w:rPr>
  </w:style>
  <w:style w:type="paragraph" w:styleId="ListParagraph">
    <w:name w:val="List Paragraph"/>
    <w:basedOn w:val="Normal"/>
    <w:uiPriority w:val="34"/>
    <w:rsid w:val="008107A4"/>
    <w:pPr>
      <w:ind w:left="720"/>
      <w:contextualSpacing/>
    </w:pPr>
  </w:style>
  <w:style w:type="character" w:customStyle="1" w:styleId="ms-rtefontsize-4">
    <w:name w:val="ms-rtefontsize-4"/>
    <w:basedOn w:val="DefaultParagraphFont"/>
    <w:rsid w:val="00F55F12"/>
  </w:style>
  <w:style w:type="character" w:styleId="Strong">
    <w:name w:val="Strong"/>
    <w:basedOn w:val="DefaultParagraphFont"/>
    <w:uiPriority w:val="22"/>
    <w:qFormat/>
    <w:rsid w:val="00F55F12"/>
    <w:rPr>
      <w:b/>
      <w:bCs/>
    </w:rPr>
  </w:style>
  <w:style w:type="character" w:customStyle="1" w:styleId="ms-rtethemeforecolor-2-4">
    <w:name w:val="ms-rtethemeforecolor-2-4"/>
    <w:basedOn w:val="DefaultParagraphFont"/>
    <w:rsid w:val="00F55F12"/>
  </w:style>
  <w:style w:type="character" w:customStyle="1" w:styleId="normaltextrun">
    <w:name w:val="normaltextrun"/>
    <w:basedOn w:val="DefaultParagraphFont"/>
    <w:rsid w:val="00F55F12"/>
  </w:style>
  <w:style w:type="character" w:customStyle="1" w:styleId="eop">
    <w:name w:val="eop"/>
    <w:basedOn w:val="DefaultParagraphFont"/>
    <w:rsid w:val="00F55F12"/>
  </w:style>
  <w:style w:type="paragraph" w:styleId="BalloonText">
    <w:name w:val="Balloon Text"/>
    <w:basedOn w:val="Normal"/>
    <w:link w:val="BalloonTextChar"/>
    <w:uiPriority w:val="99"/>
    <w:semiHidden/>
    <w:unhideWhenUsed/>
    <w:rsid w:val="00047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0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nscu.sharepoint.com/sites/D2Lsupport/instructor/1887.docx?web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nscu.sharepoint.com/sites/D2Lsupport/SitePages/Contact%20U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innstate.edu/system/ims/index.html" TargetMode="External"/><Relationship Id="rId1" Type="http://schemas.openxmlformats.org/officeDocument/2006/relationships/hyperlink" Target="https://mnscu.sharepoint.com/sites/D2Lsupport/SitePages/Hom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5A188354D54CB6990E1926BE13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31C1-BB85-40D3-AA59-7A6BA524AA9C}"/>
      </w:docPartPr>
      <w:docPartBody>
        <w:p w:rsidR="007414F9" w:rsidRDefault="005502EA" w:rsidP="005502EA">
          <w:r w:rsidRPr="00A6579E">
            <w:rPr>
              <w:rStyle w:val="PlaceholderText"/>
            </w:rPr>
            <w:t>[Company]</w:t>
          </w:r>
        </w:p>
      </w:docPartBody>
    </w:docPart>
    <w:docPart>
      <w:docPartPr>
        <w:name w:val="964C4CBFF4D841769482BB6AD143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B852-E78C-4578-B4C7-DCA07F7B9F06}"/>
      </w:docPartPr>
      <w:docPartBody>
        <w:p w:rsidR="00477774" w:rsidRDefault="00857FF5">
          <w:r w:rsidRPr="00B26ECA">
            <w:rPr>
              <w:rStyle w:val="PlaceholderText"/>
            </w:rPr>
            <w:t>[Title]</w:t>
          </w:r>
        </w:p>
      </w:docPartBody>
    </w:docPart>
    <w:docPart>
      <w:docPartPr>
        <w:name w:val="6D1FFC608FCE4CDFAE50BE08AB50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C3EF-A310-4313-A4D0-F8720844DA5C}"/>
      </w:docPartPr>
      <w:docPartBody>
        <w:p w:rsidR="00477774" w:rsidRDefault="00857FF5">
          <w:r w:rsidRPr="00B26ECA">
            <w:rPr>
              <w:rStyle w:val="PlaceholderText"/>
            </w:rPr>
            <w:t>[D2L Audience]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EA"/>
    <w:rsid w:val="00233396"/>
    <w:rsid w:val="00477774"/>
    <w:rsid w:val="005502EA"/>
    <w:rsid w:val="007414F9"/>
    <w:rsid w:val="0077509F"/>
    <w:rsid w:val="0085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F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nect Document" ma:contentTypeID="0x0101001BD62A13D3F13E4792F432E31745D12700CF1DDE5A58A65F41838D6AA614AB676A" ma:contentTypeVersion="24" ma:contentTypeDescription="" ma:contentTypeScope="" ma:versionID="eb027974c8e7774a8a9037d17b609a5b">
  <xsd:schema xmlns:xsd="http://www.w3.org/2001/XMLSchema" xmlns:xs="http://www.w3.org/2001/XMLSchema" xmlns:p="http://schemas.microsoft.com/office/2006/metadata/properties" xmlns:ns3="58acc91c-5126-4c01-990b-e39e81bd302b" xmlns:ns4="b0c91743-5e4d-4f30-ac0f-f1ed5145b85a" targetNamespace="http://schemas.microsoft.com/office/2006/metadata/properties" ma:root="true" ma:fieldsID="f41f4b5a12a96847801d6075b8e84536" ns3:_="" ns4:_="">
    <xsd:import namespace="58acc91c-5126-4c01-990b-e39e81bd302b"/>
    <xsd:import namespace="b0c91743-5e4d-4f30-ac0f-f1ed5145b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D2LAudience" minOccurs="0"/>
                <xsd:element ref="ns4:Topic" minOccurs="0"/>
                <xsd:element ref="ns4:SubTopic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c91c-5126-4c01-990b-e39e81bd3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1743-5e4d-4f30-ac0f-f1ed5145b85a" elementFormDefault="qualified">
    <xsd:import namespace="http://schemas.microsoft.com/office/2006/documentManagement/types"/>
    <xsd:import namespace="http://schemas.microsoft.com/office/infopath/2007/PartnerControls"/>
    <xsd:element name="D2LAudience" ma:index="11" nillable="true" ma:displayName="D2L Audience" ma:format="Dropdown" ma:internalName="D2LAudience">
      <xsd:simpleType>
        <xsd:restriction base="dms:Choice">
          <xsd:enumeration value="Internal"/>
          <xsd:enumeration value="Campus Admin"/>
          <xsd:enumeration value="Instructor"/>
          <xsd:enumeration value="Learner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rd Party Integrations"/>
                    <xsd:enumeration value="Accessibility"/>
                    <xsd:enumeration value="Accommodations"/>
                    <xsd:enumeration value="Account Settings"/>
                    <xsd:enumeration value="Admin Tools"/>
                    <xsd:enumeration value="Announcements"/>
                    <xsd:enumeration value="Assignment Grader App"/>
                    <xsd:enumeration value="Assignments"/>
                    <xsd:enumeration value="Attendance"/>
                    <xsd:enumeration value="Audio Note"/>
                    <xsd:enumeration value="Awards"/>
                    <xsd:enumeration value="Azure Dev Tools"/>
                    <xsd:enumeration value="Binder App"/>
                    <xsd:enumeration value="Blog"/>
                    <xsd:enumeration value="Bongo"/>
                    <xsd:enumeration value="Brightspace Account Info"/>
                    <xsd:enumeration value="Brightspace Log in/Single Sign-on"/>
                    <xsd:enumeration value="Brightspace Upgrades"/>
                    <xsd:enumeration value="Calendar"/>
                    <xsd:enumeration value="Chat"/>
                    <xsd:enumeration value="Checklist"/>
                    <xsd:enumeration value="Class Progress"/>
                    <xsd:enumeration value="Classlist"/>
                    <xsd:enumeration value="Competencies"/>
                    <xsd:enumeration value="Content"/>
                    <xsd:enumeration value="Course Admin"/>
                    <xsd:enumeration value="Course Updater"/>
                    <xsd:enumeration value="Data Hub"/>
                    <xsd:enumeration value="Discover"/>
                    <xsd:enumeration value="Discussions"/>
                    <xsd:enumeration value="Email"/>
                    <xsd:enumeration value="Enrollment"/>
                    <xsd:enumeration value="ePortfolio"/>
                    <xsd:enumeration value="FAQs"/>
                    <xsd:enumeration value="Glossary"/>
                    <xsd:enumeration value="Grades"/>
                    <xsd:enumeration value="HTML Editor"/>
                    <xsd:enumeration value="Instant Messages"/>
                    <xsd:enumeration value="Intelligent Agents"/>
                    <xsd:enumeration value="Kaltura MediaSpace"/>
                    <xsd:enumeration value="Learning Outcomes"/>
                    <xsd:enumeration value="LinkedIn Learning"/>
                    <xsd:enumeration value="Links"/>
                    <xsd:enumeration value="Locker"/>
                    <xsd:enumeration value="Minibar"/>
                    <xsd:enumeration value="Notifications"/>
                    <xsd:enumeration value="Profile"/>
                    <xsd:enumeration value="Pulse App"/>
                    <xsd:enumeration value="Quick Eval"/>
                    <xsd:enumeration value="Quizzes"/>
                    <xsd:enumeration value="Release Conditions"/>
                    <xsd:enumeration value="Resources"/>
                    <xsd:enumeration value="Rubrics"/>
                    <xsd:enumeration value="School Tabs"/>
                    <xsd:enumeration value="Self Assessments"/>
                    <xsd:enumeration value="Surveys"/>
                    <xsd:enumeration value="Valence Integration"/>
                    <xsd:enumeration value="Videos"/>
                    <xsd:enumeration value="Viewing Classes"/>
                    <xsd:enumeration value="Widgets"/>
                  </xsd:restriction>
                </xsd:simpleType>
              </xsd:element>
            </xsd:sequence>
          </xsd:extension>
        </xsd:complexContent>
      </xsd:complexType>
    </xsd:element>
    <xsd:element name="SubTopic" ma:index="13" nillable="true" ma:displayName="Sub-Topic" ma:internalName="Sub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vity Feed"/>
                    <xsd:enumeration value="Browser or OS"/>
                    <xsd:enumeration value="Bulk Tool Configuration"/>
                    <xsd:enumeration value="Cengage"/>
                    <xsd:enumeration value="Classlist Tab Management"/>
                    <xsd:enumeration value="Config Variable Browser"/>
                    <xsd:enumeration value="Course Builder"/>
                    <xsd:enumeration value="Course Design Accelerator"/>
                    <xsd:enumeration value="Course Management"/>
                    <xsd:enumeration value="Course Mapping"/>
                    <xsd:enumeration value="Course Offering Information"/>
                    <xsd:enumeration value="Course Publisher"/>
                    <xsd:enumeration value="Course Request"/>
                    <xsd:enumeration value="Course Reset"/>
                    <xsd:enumeration value="Data Purge"/>
                    <xsd:enumeration value="Document Conversion Service"/>
                    <xsd:enumeration value="External Learning Tools/LTI"/>
                    <xsd:enumeration value="Films on Demand"/>
                    <xsd:enumeration value="Form Elements"/>
                    <xsd:enumeration value="Groups"/>
                    <xsd:enumeration value="Homepages"/>
                    <xsd:enumeration value="Import, Export, Copy Components"/>
                    <xsd:enumeration value="Insights"/>
                    <xsd:enumeration value="Instructional Design Wizard"/>
                    <xsd:enumeration value="IPSIS"/>
                    <xsd:enumeration value="Learning Activity Library"/>
                    <xsd:enumeration value="Learning Object Repository"/>
                    <xsd:enumeration value="Local Authentication Security"/>
                    <xsd:enumeration value="Login Page Changes"/>
                    <xsd:enumeration value="Mail Template Management"/>
                    <xsd:enumeration value="Manage Dates"/>
                    <xsd:enumeration value="Manage Files"/>
                    <xsd:enumeration value="Manage Users"/>
                    <xsd:enumeration value="McGraw Hill"/>
                    <xsd:enumeration value="Navigation Bars"/>
                    <xsd:enumeration value="New Content Experience"/>
                    <xsd:enumeration value="New Creation Experience"/>
                    <xsd:enumeration value="New Evaluation Experience"/>
                    <xsd:enumeration value="Office 365"/>
                    <xsd:enumeration value="Organization Files"/>
                    <xsd:enumeration value="Organization Tools"/>
                    <xsd:enumeration value="Org Unit Editor"/>
                    <xsd:enumeration value="Pearson"/>
                    <xsd:enumeration value="QA Upgrades"/>
                    <xsd:enumeration value="Question Library"/>
                    <xsd:enumeration value="Related Site Resources"/>
                    <xsd:enumeration value="Remote Plugins"/>
                    <xsd:enumeration value="Respondus LockDown Browser"/>
                    <xsd:enumeration value="Respondus Quiz Generator"/>
                    <xsd:enumeration value="Roles and Permissions"/>
                    <xsd:enumeration value="Seating Chart"/>
                    <xsd:enumeration value="Sections"/>
                    <xsd:enumeration value="Self-Registration"/>
                    <xsd:enumeration value="Shared Files"/>
                    <xsd:enumeration value="SIS Integration Log"/>
                    <xsd:enumeration value="Smarthinking"/>
                    <xsd:enumeration value="Special Access"/>
                    <xsd:enumeration value="Themes"/>
                    <xsd:enumeration value="Tools"/>
                    <xsd:enumeration value="TurnItIn"/>
                    <xsd:enumeration value="Video Assignments"/>
                    <xsd:enumeration value="Virtual Classroom"/>
                    <xsd:enumeration value="XML Integration"/>
                    <xsd:enumeration value="Zoo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0c91743-5e4d-4f30-ac0f-f1ed5145b85a">
      <Value>Course Admin</Value>
      <Value>Enrollment</Value>
    </Topic>
    <SubTopic xmlns="b0c91743-5e4d-4f30-ac0f-f1ed5145b85a">
      <Value>IPSIS</Value>
    </SubTopic>
    <D2LAudience xmlns="b0c91743-5e4d-4f30-ac0f-f1ed5145b85a">Instructor</D2LAudience>
  </documentManagement>
</p:properties>
</file>

<file path=customXml/itemProps1.xml><?xml version="1.0" encoding="utf-8"?>
<ds:datastoreItem xmlns:ds="http://schemas.openxmlformats.org/officeDocument/2006/customXml" ds:itemID="{A4FE4C82-DB80-44DB-8B5E-FE44F366C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cc91c-5126-4c01-990b-e39e81bd302b"/>
    <ds:schemaRef ds:uri="b0c91743-5e4d-4f30-ac0f-f1ed5145b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82E2B-BBCA-4F0D-BC64-7BCE0ABC27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DA3A31-4291-4852-AA54-0ECD4D371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93BA5-3A7A-40D6-AA55-C8FF2C23A826}">
  <ds:schemaRefs>
    <ds:schemaRef ds:uri="http://schemas.microsoft.com/office/2006/metadata/properties"/>
    <ds:schemaRef ds:uri="http://schemas.microsoft.com/office/infopath/2007/PartnerControls"/>
    <ds:schemaRef ds:uri="b0c91743-5e4d-4f30-ac0f-f1ed5145b8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ISRS-Brightspace Integration Change (KA #2326)</vt:lpstr>
    </vt:vector>
  </TitlesOfParts>
  <Company>Minnesota State system office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ISRS-Brightspace Integration Change (KA #2326)</dc:title>
  <dc:subject/>
  <dc:creator>Jonathan Werth</dc:creator>
  <cp:keywords>D2LHT</cp:keywords>
  <dc:description/>
  <cp:lastModifiedBy>Jensen, Beth A</cp:lastModifiedBy>
  <cp:revision>3</cp:revision>
  <dcterms:created xsi:type="dcterms:W3CDTF">2022-01-28T17:02:00Z</dcterms:created>
  <dcterms:modified xsi:type="dcterms:W3CDTF">2022-02-23T15:46:00Z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0x0101001BD62A13D3F13E4792F432E31745D12700CF1DDE5A58A65F41838D6AA614AB676A</vt:lpwstr>
  </property>
  <property fmtid="{D5CDD505-2E9C-101B-9397-08002B2CF9AE}" pid="4" name="AuthorIds_UIVersion_22528">
    <vt:lpwstr>18</vt:lpwstr>
  </property>
  <property fmtid="{D5CDD505-2E9C-101B-9397-08002B2CF9AE}" pid="5" name="Order">
    <vt:r8>135400</vt:r8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pySource">
    <vt:lpwstr>https://mnscu.sharepoint.com/sites/d2ldocs/Shared Documents/2326.docx</vt:lpwstr>
  </property>
</Properties>
</file>