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>ather and use reasoning skills to apply factual information to a given problem in a manner that is relevant, clear, comprehensive, and conscious of possible bias in the information selected;</w:t>
      </w:r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>ommunicate assumptions, goals, interpretations, or perspectives that can indicate varying meanings and/or potential solutions to given situations or problems;</w:t>
      </w:r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6A1F2A13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 w:rsidRPr="00802C18">
        <w:rPr>
          <w:rFonts w:ascii="Arial" w:hAnsi="Arial" w:cs="Arial"/>
          <w:b/>
          <w:bCs/>
          <w:sz w:val="20"/>
          <w:szCs w:val="20"/>
        </w:rPr>
        <w:t>Area</w:t>
      </w:r>
      <w:r w:rsidRPr="00802C18">
        <w:rPr>
          <w:rFonts w:ascii="Arial" w:hAnsi="Arial" w:cs="Arial"/>
          <w:b/>
          <w:bCs/>
          <w:sz w:val="20"/>
          <w:szCs w:val="20"/>
        </w:rPr>
        <w:t xml:space="preserve"> </w:t>
      </w:r>
      <w:r w:rsidR="008761CD">
        <w:rPr>
          <w:rFonts w:ascii="Arial" w:hAnsi="Arial" w:cs="Arial"/>
          <w:b/>
          <w:bCs/>
          <w:sz w:val="20"/>
          <w:szCs w:val="20"/>
        </w:rPr>
        <w:t>8</w:t>
      </w:r>
      <w:r w:rsidR="00466E35">
        <w:rPr>
          <w:rFonts w:ascii="Arial" w:hAnsi="Arial" w:cs="Arial"/>
          <w:b/>
          <w:bCs/>
          <w:sz w:val="20"/>
          <w:szCs w:val="20"/>
        </w:rPr>
        <w:t xml:space="preserve"> </w:t>
      </w:r>
      <w:r w:rsidR="008761CD">
        <w:rPr>
          <w:rFonts w:ascii="Arial" w:hAnsi="Arial" w:cs="Arial"/>
          <w:b/>
          <w:bCs/>
          <w:sz w:val="20"/>
          <w:szCs w:val="20"/>
        </w:rPr>
        <w:t>Global Perspective</w:t>
      </w:r>
      <w:r w:rsidRPr="00802C18">
        <w:rPr>
          <w:rFonts w:ascii="Arial" w:hAnsi="Arial" w:cs="Arial"/>
          <w:b/>
          <w:bCs/>
          <w:sz w:val="20"/>
          <w:szCs w:val="20"/>
        </w:rPr>
        <w:t>: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C903B" w14:textId="77777777" w:rsidR="00127E8F" w:rsidRPr="00A31245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40BD688A" w14:textId="77777777" w:rsidR="00A31245" w:rsidRPr="00A31245" w:rsidRDefault="00A31245" w:rsidP="00A31245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A31245">
        <w:rPr>
          <w:rFonts w:ascii="Arial" w:hAnsi="Arial" w:cs="Arial"/>
          <w:sz w:val="20"/>
          <w:szCs w:val="20"/>
          <w:highlight w:val="yellow"/>
        </w:rPr>
        <w:t xml:space="preserve">: To submit a course for approval in this goal area you must include the first two competencies </w:t>
      </w:r>
    </w:p>
    <w:p w14:paraId="06CE0B4B" w14:textId="3D964C48" w:rsidR="00A90DEC" w:rsidRPr="00A31245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A63B924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A31245">
        <w:rPr>
          <w:rFonts w:ascii="Arial" w:hAnsi="Arial" w:cs="Arial"/>
          <w:sz w:val="20"/>
          <w:szCs w:val="20"/>
        </w:rPr>
        <w:t xml:space="preserve"> </w:t>
      </w:r>
    </w:p>
    <w:p w14:paraId="7EC2599D" w14:textId="77777777" w:rsidR="00F84E08" w:rsidRPr="00A31245" w:rsidRDefault="00F84E08" w:rsidP="00F84E08">
      <w:pPr>
        <w:pStyle w:val="ListParagraph"/>
        <w:numPr>
          <w:ilvl w:val="0"/>
          <w:numId w:val="8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sz w:val="20"/>
          <w:szCs w:val="20"/>
        </w:rPr>
        <w:t>Describe political, economic, and cultural aspects of societies in their historical and/or contemporary settings.</w:t>
      </w:r>
    </w:p>
    <w:p w14:paraId="00F4DD71" w14:textId="77777777" w:rsidR="00F84E08" w:rsidRPr="00A31245" w:rsidRDefault="00F84E08" w:rsidP="00F84E08">
      <w:pPr>
        <w:pStyle w:val="ListParagraph"/>
        <w:numPr>
          <w:ilvl w:val="0"/>
          <w:numId w:val="8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sz w:val="20"/>
          <w:szCs w:val="20"/>
        </w:rPr>
        <w:t>Analyze political, economic, and cultural aspects of societies in their historical and/or contemporary settings.</w:t>
      </w:r>
    </w:p>
    <w:p w14:paraId="4CDFDFD6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3124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A3124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439AFFE4" w14:textId="0D5558C8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3124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A31245">
        <w:rPr>
          <w:rFonts w:ascii="Arial" w:hAnsi="Arial" w:cs="Arial"/>
          <w:sz w:val="20"/>
          <w:szCs w:val="20"/>
        </w:rPr>
        <w:t xml:space="preserve">: </w:t>
      </w:r>
      <w:r w:rsidR="00281E2F">
        <w:rPr>
          <w:rFonts w:ascii="Arial" w:hAnsi="Arial" w:cs="Arial"/>
          <w:sz w:val="20"/>
          <w:szCs w:val="20"/>
        </w:rPr>
        <w:t>discussions, essays, report</w:t>
      </w:r>
      <w:r w:rsidR="009464FD">
        <w:rPr>
          <w:rFonts w:ascii="Arial" w:hAnsi="Arial" w:cs="Arial"/>
          <w:sz w:val="20"/>
          <w:szCs w:val="20"/>
        </w:rPr>
        <w:t>s</w:t>
      </w:r>
    </w:p>
    <w:p w14:paraId="2C57A964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</w:p>
    <w:p w14:paraId="3A0A39D2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A31245">
        <w:rPr>
          <w:rFonts w:ascii="Arial" w:hAnsi="Arial" w:cs="Arial"/>
          <w:sz w:val="20"/>
          <w:szCs w:val="20"/>
        </w:rPr>
        <w:t>Analyze national and international systems of power and how they contribute to global issues such as climate change, poverty, and inequality</w:t>
      </w:r>
    </w:p>
    <w:p w14:paraId="3558F49F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3124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A3124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30AD4E9B" w14:textId="05D2657A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3124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A31245">
        <w:rPr>
          <w:rFonts w:ascii="Arial" w:hAnsi="Arial" w:cs="Arial"/>
          <w:sz w:val="20"/>
          <w:szCs w:val="20"/>
        </w:rPr>
        <w:t xml:space="preserve">: </w:t>
      </w:r>
      <w:r w:rsidR="009464FD">
        <w:rPr>
          <w:rFonts w:ascii="Arial" w:hAnsi="Arial" w:cs="Arial"/>
          <w:sz w:val="20"/>
          <w:szCs w:val="20"/>
        </w:rPr>
        <w:t>essays, reports</w:t>
      </w:r>
    </w:p>
    <w:p w14:paraId="03AD57CB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</w:p>
    <w:p w14:paraId="2C0DC52A" w14:textId="77777777" w:rsidR="00F84E08" w:rsidRPr="00A31245" w:rsidRDefault="00F84E08" w:rsidP="00F84E08">
      <w:pPr>
        <w:rPr>
          <w:rFonts w:ascii="Arial" w:hAnsi="Arial" w:cs="Arial"/>
          <w:b/>
          <w:bCs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Choose ONE (or more competencies):</w:t>
      </w:r>
    </w:p>
    <w:p w14:paraId="27519B80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</w:p>
    <w:p w14:paraId="00C73CAB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A31245">
        <w:rPr>
          <w:rFonts w:ascii="Arial" w:hAnsi="Arial" w:cs="Arial"/>
          <w:sz w:val="20"/>
          <w:szCs w:val="20"/>
        </w:rPr>
        <w:t>Communicate the responsibilities they share for a common global future.</w:t>
      </w:r>
    </w:p>
    <w:p w14:paraId="766F2450" w14:textId="77777777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3124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A3124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20D11A1C" w14:textId="6FD26161" w:rsidR="00F84E08" w:rsidRPr="00A31245" w:rsidRDefault="00F84E08" w:rsidP="00F84E08">
      <w:pPr>
        <w:rPr>
          <w:rFonts w:ascii="Arial" w:hAnsi="Arial" w:cs="Arial"/>
          <w:sz w:val="20"/>
          <w:szCs w:val="20"/>
        </w:rPr>
      </w:pPr>
      <w:r w:rsidRPr="00A3124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3124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A31245">
        <w:rPr>
          <w:rFonts w:ascii="Arial" w:hAnsi="Arial" w:cs="Arial"/>
          <w:sz w:val="20"/>
          <w:szCs w:val="20"/>
        </w:rPr>
        <w:t xml:space="preserve">: </w:t>
      </w:r>
      <w:r w:rsidR="006F01B8">
        <w:rPr>
          <w:rFonts w:ascii="Arial" w:hAnsi="Arial" w:cs="Arial"/>
          <w:sz w:val="20"/>
          <w:szCs w:val="20"/>
        </w:rPr>
        <w:t>discussions, essay</w:t>
      </w:r>
      <w:r w:rsidR="00BB54A2">
        <w:rPr>
          <w:rFonts w:ascii="Arial" w:hAnsi="Arial" w:cs="Arial"/>
          <w:sz w:val="20"/>
          <w:szCs w:val="20"/>
        </w:rPr>
        <w:t>s</w:t>
      </w:r>
    </w:p>
    <w:p w14:paraId="49F93E6C" w14:textId="77777777" w:rsidR="00F84E08" w:rsidRPr="00E716A7" w:rsidRDefault="00F84E08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6EF41639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7A7BAE">
        <w:rPr>
          <w:rFonts w:ascii="Arial" w:hAnsi="Arial" w:cs="Arial"/>
          <w:sz w:val="20"/>
          <w:szCs w:val="20"/>
        </w:rPr>
        <w:t>to course topics</w:t>
      </w: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9C6C" w14:textId="77777777" w:rsidR="00CB4B0C" w:rsidRDefault="00CB4B0C" w:rsidP="00D90280">
      <w:r>
        <w:separator/>
      </w:r>
    </w:p>
  </w:endnote>
  <w:endnote w:type="continuationSeparator" w:id="0">
    <w:p w14:paraId="632171E5" w14:textId="77777777" w:rsidR="00CB4B0C" w:rsidRDefault="00CB4B0C" w:rsidP="00D90280">
      <w:r>
        <w:continuationSeparator/>
      </w:r>
    </w:p>
  </w:endnote>
  <w:endnote w:type="continuationNotice" w:id="1">
    <w:p w14:paraId="50B45768" w14:textId="77777777" w:rsidR="00CB4B0C" w:rsidRDefault="00CB4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64F0" w14:textId="77777777" w:rsidR="001740D3" w:rsidRDefault="00174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1223" w14:textId="77777777" w:rsidR="001740D3" w:rsidRDefault="0017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5B6B" w14:textId="77777777" w:rsidR="00CB4B0C" w:rsidRDefault="00CB4B0C" w:rsidP="00D90280">
      <w:r>
        <w:separator/>
      </w:r>
    </w:p>
  </w:footnote>
  <w:footnote w:type="continuationSeparator" w:id="0">
    <w:p w14:paraId="3254E50D" w14:textId="77777777" w:rsidR="00CB4B0C" w:rsidRDefault="00CB4B0C" w:rsidP="00D90280">
      <w:r>
        <w:continuationSeparator/>
      </w:r>
    </w:p>
  </w:footnote>
  <w:footnote w:type="continuationNotice" w:id="1">
    <w:p w14:paraId="29EE83C0" w14:textId="77777777" w:rsidR="00CB4B0C" w:rsidRDefault="00CB4B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F2E" w14:textId="77777777" w:rsidR="001740D3" w:rsidRDefault="00174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B2A" w14:textId="1745C73C" w:rsidR="001740D3" w:rsidRPr="001740D3" w:rsidRDefault="001740D3" w:rsidP="001740D3">
    <w:pPr>
      <w:pStyle w:val="Header"/>
    </w:pPr>
    <w:r w:rsidRPr="001740D3">
      <w:rPr>
        <w:rFonts w:ascii="Arial" w:hAnsi="Arial" w:cs="Arial"/>
        <w:sz w:val="20"/>
        <w:szCs w:val="20"/>
      </w:rPr>
      <w:t xml:space="preserve">Goal Area </w:t>
    </w:r>
    <w:r>
      <w:rPr>
        <w:rFonts w:ascii="Arial" w:hAnsi="Arial" w:cs="Arial"/>
        <w:sz w:val="20"/>
        <w:szCs w:val="20"/>
      </w:rPr>
      <w:t>#</w:t>
    </w:r>
    <w:r w:rsidRPr="001740D3">
      <w:rPr>
        <w:rFonts w:ascii="Arial" w:hAnsi="Arial" w:cs="Arial"/>
        <w:sz w:val="20"/>
        <w:szCs w:val="20"/>
      </w:rPr>
      <w:t>8 Global Perspective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385B" w14:textId="77777777" w:rsidR="001740D3" w:rsidRDefault="00174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89D"/>
    <w:multiLevelType w:val="hybridMultilevel"/>
    <w:tmpl w:val="0AF82246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33B97"/>
    <w:multiLevelType w:val="hybridMultilevel"/>
    <w:tmpl w:val="40962D5A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6"/>
  </w:num>
  <w:num w:numId="2" w16cid:durableId="920530749">
    <w:abstractNumId w:val="7"/>
  </w:num>
  <w:num w:numId="3" w16cid:durableId="1758014455">
    <w:abstractNumId w:val="2"/>
  </w:num>
  <w:num w:numId="4" w16cid:durableId="1996448234">
    <w:abstractNumId w:val="4"/>
  </w:num>
  <w:num w:numId="5" w16cid:durableId="373307895">
    <w:abstractNumId w:val="3"/>
  </w:num>
  <w:num w:numId="6" w16cid:durableId="554127440">
    <w:abstractNumId w:val="5"/>
  </w:num>
  <w:num w:numId="7" w16cid:durableId="1935746243">
    <w:abstractNumId w:val="1"/>
  </w:num>
  <w:num w:numId="8" w16cid:durableId="5362308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4957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567B"/>
    <w:rsid w:val="001370CF"/>
    <w:rsid w:val="00142072"/>
    <w:rsid w:val="00142175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40D3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080B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81E2F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E35"/>
    <w:rsid w:val="00466F73"/>
    <w:rsid w:val="00467C59"/>
    <w:rsid w:val="004711CB"/>
    <w:rsid w:val="004714E0"/>
    <w:rsid w:val="004737DE"/>
    <w:rsid w:val="0047499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1B8"/>
    <w:rsid w:val="006F069D"/>
    <w:rsid w:val="006F094F"/>
    <w:rsid w:val="006F308F"/>
    <w:rsid w:val="006F7912"/>
    <w:rsid w:val="00701BBE"/>
    <w:rsid w:val="00701C35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2817"/>
    <w:rsid w:val="007234AC"/>
    <w:rsid w:val="007245C5"/>
    <w:rsid w:val="00725A23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A7BAE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2C18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4A43"/>
    <w:rsid w:val="008761CD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4C4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5BFA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4FD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5FA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1245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4A2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1F7E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4B0C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199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37DD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860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1D54"/>
    <w:rsid w:val="00F4312D"/>
    <w:rsid w:val="00F43774"/>
    <w:rsid w:val="00F50DD5"/>
    <w:rsid w:val="00F5174D"/>
    <w:rsid w:val="00F52F5C"/>
    <w:rsid w:val="00F53E93"/>
    <w:rsid w:val="00F57B96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4E08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4015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12</cp:revision>
  <cp:lastPrinted>2022-10-03T20:09:00Z</cp:lastPrinted>
  <dcterms:created xsi:type="dcterms:W3CDTF">2022-10-07T19:10:00Z</dcterms:created>
  <dcterms:modified xsi:type="dcterms:W3CDTF">2022-10-10T19:26:00Z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