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50" w:rsidRPr="00927228" w:rsidRDefault="0023276F" w:rsidP="00927228">
      <w:pPr>
        <w:pStyle w:val="Title"/>
        <w:rPr>
          <w:sz w:val="28"/>
        </w:rPr>
      </w:pPr>
      <w:r w:rsidRPr="00927228">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245</wp:posOffset>
            </wp:positionV>
            <wp:extent cx="814705" cy="814705"/>
            <wp:effectExtent l="0" t="0" r="444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647E50" w:rsidRPr="00927228">
        <w:rPr>
          <w:sz w:val="28"/>
        </w:rPr>
        <w:t>Entomology</w:t>
      </w:r>
      <w:r w:rsidR="00927228" w:rsidRPr="00927228">
        <w:rPr>
          <w:sz w:val="28"/>
        </w:rPr>
        <w:t xml:space="preserve">  </w:t>
      </w:r>
      <w:r w:rsidR="000E0E20" w:rsidRPr="00927228">
        <w:rPr>
          <w:bCs w:val="0"/>
        </w:rPr>
        <w:t>Biol</w:t>
      </w:r>
      <w:proofErr w:type="gramEnd"/>
      <w:r w:rsidR="000E0E20" w:rsidRPr="00927228">
        <w:rPr>
          <w:bCs w:val="0"/>
        </w:rPr>
        <w:t xml:space="preserve"> </w:t>
      </w:r>
      <w:r w:rsidR="00647E50" w:rsidRPr="00927228">
        <w:rPr>
          <w:bCs w:val="0"/>
        </w:rPr>
        <w:t>3310</w:t>
      </w:r>
      <w:r w:rsidR="00405172" w:rsidRPr="00927228">
        <w:rPr>
          <w:bCs w:val="0"/>
        </w:rPr>
        <w:t>/5510</w:t>
      </w:r>
    </w:p>
    <w:p w:rsidR="000E0E20" w:rsidRPr="00927228" w:rsidRDefault="00405172" w:rsidP="00927228">
      <w:pPr>
        <w:jc w:val="center"/>
        <w:rPr>
          <w:b/>
          <w:bCs/>
          <w:color w:val="000000"/>
        </w:rPr>
      </w:pPr>
      <w:r w:rsidRPr="00927228">
        <w:rPr>
          <w:b/>
          <w:bCs/>
          <w:color w:val="000000"/>
        </w:rPr>
        <w:t>Tuesday/Thursday 2:00-4:00pm</w:t>
      </w:r>
    </w:p>
    <w:p w:rsidR="000E0E20" w:rsidRPr="0023276F" w:rsidRDefault="000E0E20" w:rsidP="0023276F">
      <w:pPr>
        <w:ind w:left="360"/>
        <w:jc w:val="center"/>
        <w:rPr>
          <w:b/>
          <w:bCs/>
        </w:rPr>
      </w:pPr>
      <w:r w:rsidRPr="00927228">
        <w:rPr>
          <w:b/>
          <w:bCs/>
        </w:rPr>
        <w:t>Dr. D. Guelda</w:t>
      </w:r>
      <w:r w:rsidR="0023276F">
        <w:rPr>
          <w:b/>
          <w:bCs/>
        </w:rPr>
        <w:t xml:space="preserve">    </w:t>
      </w:r>
      <w:r w:rsidRPr="00927228">
        <w:rPr>
          <w:b/>
          <w:bCs/>
        </w:rPr>
        <w:t xml:space="preserve">Office Number – </w:t>
      </w:r>
      <w:proofErr w:type="spellStart"/>
      <w:r w:rsidR="00405172" w:rsidRPr="00927228">
        <w:rPr>
          <w:b/>
          <w:bCs/>
        </w:rPr>
        <w:t>Sattgast</w:t>
      </w:r>
      <w:proofErr w:type="spellEnd"/>
      <w:r w:rsidR="00405172" w:rsidRPr="00927228">
        <w:rPr>
          <w:b/>
          <w:bCs/>
        </w:rPr>
        <w:t xml:space="preserve"> </w:t>
      </w:r>
      <w:r w:rsidRPr="00927228">
        <w:rPr>
          <w:b/>
          <w:bCs/>
        </w:rPr>
        <w:t>218</w:t>
      </w:r>
      <w:r w:rsidR="000C2300" w:rsidRPr="00927228">
        <w:rPr>
          <w:b/>
          <w:bCs/>
        </w:rPr>
        <w:t>i</w:t>
      </w:r>
      <w:r w:rsidR="00405172" w:rsidRPr="00927228">
        <w:rPr>
          <w:b/>
          <w:bCs/>
        </w:rPr>
        <w:t xml:space="preserve"> </w:t>
      </w:r>
    </w:p>
    <w:p w:rsidR="000E0E20" w:rsidRPr="00927228" w:rsidRDefault="000E0E20" w:rsidP="00927228">
      <w:pPr>
        <w:ind w:left="360"/>
        <w:jc w:val="center"/>
        <w:rPr>
          <w:b/>
          <w:bCs/>
          <w:color w:val="000000"/>
        </w:rPr>
      </w:pPr>
      <w:r w:rsidRPr="00927228">
        <w:rPr>
          <w:b/>
          <w:bCs/>
        </w:rPr>
        <w:t xml:space="preserve">e-mail – </w:t>
      </w:r>
      <w:hyperlink r:id="rId8" w:history="1">
        <w:r w:rsidRPr="00927228">
          <w:rPr>
            <w:rStyle w:val="Hyperlink"/>
            <w:b/>
            <w:bCs/>
            <w:color w:val="000000"/>
          </w:rPr>
          <w:t>dguelda@bemidjistate.edu</w:t>
        </w:r>
      </w:hyperlink>
    </w:p>
    <w:p w:rsidR="000C2300" w:rsidRDefault="000C2300" w:rsidP="000C2300"/>
    <w:p w:rsidR="007F0583" w:rsidRPr="00613D71" w:rsidRDefault="007F0583" w:rsidP="00613D71">
      <w:pPr>
        <w:jc w:val="center"/>
        <w:rPr>
          <w:sz w:val="20"/>
        </w:rPr>
      </w:pPr>
      <w:r w:rsidRPr="00405172">
        <w:rPr>
          <w:rFonts w:ascii="Tahoma" w:hAnsi="Tahoma" w:cs="Tahoma"/>
          <w:b/>
          <w:sz w:val="14"/>
          <w:szCs w:val="16"/>
        </w:rPr>
        <w:t>This course will cover the characteristics of hazardous wastes and its safe handling, storage, and disposal.</w:t>
      </w:r>
    </w:p>
    <w:p w:rsidR="00927228" w:rsidRDefault="00927228" w:rsidP="00405172">
      <w:pPr>
        <w:spacing w:line="285" w:lineRule="atLeast"/>
        <w:rPr>
          <w:b/>
          <w:bCs/>
        </w:rPr>
      </w:pPr>
    </w:p>
    <w:p w:rsidR="00405172" w:rsidRPr="00B74A1B" w:rsidRDefault="00647E50" w:rsidP="00405172">
      <w:pPr>
        <w:spacing w:line="285" w:lineRule="atLeast"/>
        <w:rPr>
          <w:sz w:val="22"/>
        </w:rPr>
      </w:pPr>
      <w:r w:rsidRPr="00B74A1B">
        <w:rPr>
          <w:b/>
          <w:bCs/>
          <w:sz w:val="22"/>
        </w:rPr>
        <w:t>Text</w:t>
      </w:r>
      <w:r w:rsidRPr="00B74A1B">
        <w:rPr>
          <w:sz w:val="22"/>
        </w:rPr>
        <w:t xml:space="preserve"> –</w:t>
      </w:r>
      <w:r w:rsidR="00405172" w:rsidRPr="00B74A1B">
        <w:rPr>
          <w:sz w:val="22"/>
        </w:rPr>
        <w:t>Insects: Evolutionary Success, Unrivaled Diversity, and World Domination - John Hopkins University; (2017</w:t>
      </w:r>
      <w:proofErr w:type="gramStart"/>
      <w:r w:rsidR="00405172" w:rsidRPr="00B74A1B">
        <w:rPr>
          <w:sz w:val="22"/>
        </w:rPr>
        <w:t xml:space="preserve">)  </w:t>
      </w:r>
      <w:r w:rsidR="00405172" w:rsidRPr="00B74A1B">
        <w:rPr>
          <w:b/>
          <w:bCs/>
          <w:sz w:val="22"/>
        </w:rPr>
        <w:t>ISBN</w:t>
      </w:r>
      <w:proofErr w:type="gramEnd"/>
      <w:r w:rsidR="00405172" w:rsidRPr="00B74A1B">
        <w:rPr>
          <w:b/>
          <w:bCs/>
          <w:sz w:val="22"/>
        </w:rPr>
        <w:t>-10:</w:t>
      </w:r>
      <w:r w:rsidR="00405172" w:rsidRPr="00B74A1B">
        <w:rPr>
          <w:sz w:val="22"/>
        </w:rPr>
        <w:t xml:space="preserve"> 1421421704  </w:t>
      </w:r>
      <w:r w:rsidR="00405172" w:rsidRPr="00B74A1B">
        <w:rPr>
          <w:b/>
          <w:bCs/>
          <w:sz w:val="22"/>
        </w:rPr>
        <w:t>ISBN-13:</w:t>
      </w:r>
      <w:r w:rsidR="00405172" w:rsidRPr="00B74A1B">
        <w:rPr>
          <w:sz w:val="22"/>
        </w:rPr>
        <w:t xml:space="preserve"> 978-1421421704</w:t>
      </w:r>
    </w:p>
    <w:p w:rsidR="00EF1ABE" w:rsidRDefault="00EF1ABE" w:rsidP="00927228"/>
    <w:p w:rsidR="00392DA2" w:rsidRDefault="00392DA2" w:rsidP="00392DA2">
      <w:pPr>
        <w:rPr>
          <w:b/>
          <w:u w:val="single"/>
        </w:rPr>
      </w:pPr>
      <w:r>
        <w:rPr>
          <w:b/>
          <w:u w:val="single"/>
        </w:rPr>
        <w:t>Course objectives</w:t>
      </w:r>
    </w:p>
    <w:p w:rsidR="00392DA2" w:rsidRDefault="00392DA2" w:rsidP="00392DA2">
      <w:pPr>
        <w:numPr>
          <w:ilvl w:val="0"/>
          <w:numId w:val="5"/>
        </w:numPr>
      </w:pPr>
      <w:r>
        <w:t xml:space="preserve">Students will be proficient in using dichotomous keys to identify insects to the level of </w:t>
      </w:r>
      <w:r w:rsidR="009670DE">
        <w:t>genus/</w:t>
      </w:r>
      <w:r>
        <w:t>species.</w:t>
      </w:r>
    </w:p>
    <w:p w:rsidR="00392DA2" w:rsidRDefault="00392DA2" w:rsidP="00392DA2">
      <w:pPr>
        <w:numPr>
          <w:ilvl w:val="0"/>
          <w:numId w:val="5"/>
        </w:numPr>
      </w:pPr>
      <w:r>
        <w:t>Students will learn the entomological museum technique o</w:t>
      </w:r>
      <w:r w:rsidR="009670DE">
        <w:t xml:space="preserve">f insect pinning, </w:t>
      </w:r>
      <w:r>
        <w:t>labeling</w:t>
      </w:r>
      <w:r w:rsidR="009670DE">
        <w:t>,</w:t>
      </w:r>
      <w:r>
        <w:t xml:space="preserve"> and presentation.</w:t>
      </w:r>
    </w:p>
    <w:p w:rsidR="00392DA2" w:rsidRDefault="00392DA2" w:rsidP="00392DA2">
      <w:pPr>
        <w:numPr>
          <w:ilvl w:val="0"/>
          <w:numId w:val="5"/>
        </w:numPr>
      </w:pPr>
      <w:r>
        <w:t>Students will understand the life history and reproductive strategies of the major groups of insects.</w:t>
      </w:r>
    </w:p>
    <w:p w:rsidR="00392DA2" w:rsidRDefault="00392DA2" w:rsidP="00392DA2">
      <w:pPr>
        <w:numPr>
          <w:ilvl w:val="0"/>
          <w:numId w:val="5"/>
        </w:numPr>
      </w:pPr>
      <w:r>
        <w:t>Students will learn the basic tenets of</w:t>
      </w:r>
      <w:r w:rsidR="00927228">
        <w:t xml:space="preserve"> insect morphology, anatomy, </w:t>
      </w:r>
      <w:r>
        <w:t>physiology</w:t>
      </w:r>
      <w:r w:rsidR="00927228">
        <w:t>,</w:t>
      </w:r>
      <w:r>
        <w:t xml:space="preserve"> and sensory perception.</w:t>
      </w:r>
    </w:p>
    <w:p w:rsidR="00392DA2" w:rsidRDefault="00392DA2" w:rsidP="00392DA2">
      <w:pPr>
        <w:numPr>
          <w:ilvl w:val="0"/>
          <w:numId w:val="5"/>
        </w:numPr>
      </w:pPr>
      <w:r>
        <w:t>Students will have a better understanding of insect behavior, evolution, defense and mate attraction.</w:t>
      </w:r>
    </w:p>
    <w:p w:rsidR="00392DA2" w:rsidRDefault="00392DA2" w:rsidP="00392DA2">
      <w:pPr>
        <w:numPr>
          <w:ilvl w:val="0"/>
          <w:numId w:val="5"/>
        </w:numPr>
      </w:pPr>
      <w:r>
        <w:t>Students will have a better understanding of the role insects play in different cultures and forensics.</w:t>
      </w:r>
    </w:p>
    <w:p w:rsidR="00615CBD" w:rsidRDefault="00615CBD" w:rsidP="00927228"/>
    <w:p w:rsidR="00615CBD" w:rsidRPr="00ED19B4" w:rsidRDefault="00615CBD" w:rsidP="00615CBD">
      <w:pPr>
        <w:rPr>
          <w:b/>
          <w:u w:val="single"/>
        </w:rPr>
      </w:pPr>
      <w:r>
        <w:rPr>
          <w:b/>
          <w:u w:val="single"/>
        </w:rPr>
        <w:t>Course overview</w:t>
      </w:r>
    </w:p>
    <w:p w:rsidR="00615CBD" w:rsidRDefault="00615CBD" w:rsidP="00615CBD">
      <w:r>
        <w:t xml:space="preserve">This course is designed to introduce students to </w:t>
      </w:r>
      <w:r w:rsidR="00927228">
        <w:t>insects</w:t>
      </w:r>
      <w:r>
        <w:t xml:space="preserve"> commonly found in northern Minnesota</w:t>
      </w:r>
      <w:r w:rsidR="007970BF">
        <w:t xml:space="preserve"> and therefore the love (or at least tolerance!) of those things creepy and crawly is a must!</w:t>
      </w:r>
      <w:r>
        <w:t xml:space="preserve">  Lectures/lab incorporate information on the biology, ecology, anatomy, and physiology of </w:t>
      </w:r>
      <w:r w:rsidR="00927228">
        <w:t>insects</w:t>
      </w:r>
      <w:r>
        <w:t xml:space="preserve">, identification and classification of both preserved and field-collected organisms as well as the study of behavior of live organisms.  Lecture/labs will be interactive with required student participation.  Lecture/lab pedagogy will include flipped classrooms, traditional lectures, film clips, group work, experimental design, field experiences, data collection, </w:t>
      </w:r>
      <w:r w:rsidR="006D4E5D">
        <w:t xml:space="preserve">evidence-based learning techniques (active learning) </w:t>
      </w:r>
      <w:r>
        <w:t xml:space="preserve">etc.  </w:t>
      </w:r>
      <w:r w:rsidRPr="00A56C96">
        <w:rPr>
          <w:b/>
        </w:rPr>
        <w:t>Note:</w:t>
      </w:r>
      <w:r>
        <w:t xml:space="preserve">  This course does include a moderate amount of field work both in and outside of class.  Those that may have difficulty with this are advised to see the instructor.  </w:t>
      </w:r>
    </w:p>
    <w:p w:rsidR="00615CBD" w:rsidRDefault="00615CBD" w:rsidP="00615CBD"/>
    <w:p w:rsidR="00615CBD" w:rsidRPr="006B0500" w:rsidRDefault="00615CBD" w:rsidP="00615CBD">
      <w:pPr>
        <w:rPr>
          <w:b/>
          <w:u w:val="single"/>
        </w:rPr>
      </w:pPr>
      <w:r w:rsidRPr="006B0500">
        <w:rPr>
          <w:b/>
          <w:u w:val="single"/>
        </w:rPr>
        <w:t>Attendance policy:</w:t>
      </w:r>
    </w:p>
    <w:p w:rsidR="00615CBD" w:rsidRDefault="00615CBD" w:rsidP="00615CBD">
      <w:pPr>
        <w:rPr>
          <w:rFonts w:ascii="Open Sans" w:hAnsi="Open Sans"/>
          <w:color w:val="000000"/>
          <w:lang w:val="en"/>
        </w:rPr>
      </w:pPr>
      <w:r>
        <w:rPr>
          <w:rFonts w:ascii="Open Sans" w:hAnsi="Open Sans"/>
          <w:color w:val="000000"/>
          <w:lang w:val="en"/>
        </w:rPr>
        <w:t xml:space="preserve">When you miss class, you miss important information. If you are absent, you are responsible for learning material covered in class. I will not provide notes if a class is missed; you are responsible from obtaining notes from a classmate. </w:t>
      </w:r>
    </w:p>
    <w:p w:rsidR="00615CBD" w:rsidRDefault="00615CBD" w:rsidP="00615CBD">
      <w:r w:rsidRPr="003D7B16">
        <w:rPr>
          <w:u w:val="single"/>
        </w:rPr>
        <w:t>Missing exams:</w:t>
      </w:r>
      <w:r>
        <w:t xml:space="preserve"> A makeup exam is possible if prior arrangements are made.  If sick that day, a makeup is possible providing Dr. Guelda is notified via email before the start time of the exam (the beginning of class).</w:t>
      </w:r>
    </w:p>
    <w:p w:rsidR="00615CBD" w:rsidRDefault="00615CBD" w:rsidP="00615CBD">
      <w:r w:rsidRPr="003D7B16">
        <w:rPr>
          <w:u w:val="single"/>
        </w:rPr>
        <w:t>Late assignments:</w:t>
      </w:r>
      <w:r>
        <w:t xml:space="preserve">  10% will be deducted from the assignment each day it is late.  If 3 days late, the assignment will earn a zero.</w:t>
      </w:r>
    </w:p>
    <w:p w:rsidR="00615CBD" w:rsidRDefault="00615CBD" w:rsidP="00615CBD">
      <w:pPr>
        <w:rPr>
          <w:b/>
        </w:rPr>
      </w:pPr>
    </w:p>
    <w:p w:rsidR="00615CBD" w:rsidRDefault="00615CBD" w:rsidP="00615CBD">
      <w:r w:rsidRPr="000B127E">
        <w:rPr>
          <w:b/>
          <w:u w:val="single"/>
        </w:rPr>
        <w:t>Academic Integrity:</w:t>
      </w:r>
      <w:r>
        <w:rPr>
          <w:b/>
        </w:rPr>
        <w:t xml:space="preserve"> </w:t>
      </w:r>
    </w:p>
    <w:p w:rsidR="00615CBD" w:rsidRDefault="00615CBD" w:rsidP="00615CBD">
      <w:r>
        <w:t>BSU students are expected to practice the highest standards of ethics, honesty and integrity in all of their academic work. Any form of academic dishonesty (e.g., plagiarism, cheating and misrepresentation) may result in disciplinary action. Possible disciplinary actions may include failure for part or an entire course as well as suspension from the University.  It is suggested that you review BSU’s statement on academic integrity found within the Student Code of Conduct.</w:t>
      </w:r>
    </w:p>
    <w:p w:rsidR="00B74A1B" w:rsidRPr="00B74A1B" w:rsidRDefault="00B74A1B" w:rsidP="00B74A1B">
      <w:pPr>
        <w:rPr>
          <w:b/>
        </w:rPr>
      </w:pPr>
    </w:p>
    <w:p w:rsidR="00B74A1B" w:rsidRPr="00DD2E19" w:rsidRDefault="00B74A1B" w:rsidP="00B74A1B">
      <w:pPr>
        <w:rPr>
          <w:b/>
          <w:u w:val="single"/>
        </w:rPr>
      </w:pPr>
      <w:r w:rsidRPr="00DD2E19">
        <w:rPr>
          <w:b/>
          <w:u w:val="single"/>
        </w:rPr>
        <w:t>Taping or recording of lectures:</w:t>
      </w:r>
    </w:p>
    <w:p w:rsidR="00B74A1B" w:rsidRPr="00DD2E19" w:rsidRDefault="00B74A1B" w:rsidP="00B74A1B">
      <w:r w:rsidRPr="00DD2E19">
        <w:t>Taping or recording of lectures may only occur with specific, written permission from the instructor.</w:t>
      </w:r>
      <w:r>
        <w:t xml:space="preserve">  This is due to legal uses related to unpermitted student publishing </w:t>
      </w:r>
      <w:r w:rsidR="008F1F03">
        <w:t xml:space="preserve">on social media </w:t>
      </w:r>
      <w:r>
        <w:t xml:space="preserve">of lecture clips taken out of context (i.e. discussing </w:t>
      </w:r>
      <w:r w:rsidR="008F1F03">
        <w:t xml:space="preserve">organismal </w:t>
      </w:r>
      <w:r>
        <w:t>reproductive structures, processes).</w:t>
      </w:r>
    </w:p>
    <w:p w:rsidR="00B74A1B" w:rsidRDefault="00B74A1B" w:rsidP="00615CBD"/>
    <w:p w:rsidR="00B74A1B" w:rsidRPr="0023276F" w:rsidRDefault="00B74A1B" w:rsidP="00615CBD"/>
    <w:p w:rsidR="00615CBD" w:rsidRDefault="00615CBD" w:rsidP="00615CBD">
      <w:pPr>
        <w:rPr>
          <w:b/>
          <w:u w:val="single"/>
        </w:rPr>
      </w:pPr>
      <w:r w:rsidRPr="000B127E">
        <w:rPr>
          <w:b/>
          <w:u w:val="single"/>
        </w:rPr>
        <w:t>Expectations of Students for In-C</w:t>
      </w:r>
      <w:r w:rsidR="00B74A1B">
        <w:rPr>
          <w:b/>
          <w:u w:val="single"/>
        </w:rPr>
        <w:t>lass and Time Class Preparation</w:t>
      </w:r>
    </w:p>
    <w:p w:rsidR="009670DE" w:rsidRPr="009670DE" w:rsidRDefault="009670DE" w:rsidP="00B74A1B">
      <w:pPr>
        <w:rPr>
          <w:u w:val="single"/>
        </w:rPr>
      </w:pPr>
      <w:r w:rsidRPr="009670DE">
        <w:rPr>
          <w:u w:val="single"/>
        </w:rPr>
        <w:t>In-class time</w:t>
      </w:r>
    </w:p>
    <w:p w:rsidR="009670DE" w:rsidRDefault="00615CBD" w:rsidP="00615CBD">
      <w:r w:rsidRPr="00997906">
        <w:t xml:space="preserve">For </w:t>
      </w:r>
      <w:r w:rsidRPr="008F1F03">
        <w:t xml:space="preserve">each </w:t>
      </w:r>
      <w:r w:rsidR="009670DE" w:rsidRPr="00B74A1B">
        <w:rPr>
          <w:i/>
        </w:rPr>
        <w:t xml:space="preserve">lecture </w:t>
      </w:r>
      <w:r w:rsidRPr="008F1F03">
        <w:t>credit</w:t>
      </w:r>
      <w:r w:rsidRPr="00997906">
        <w:t xml:space="preserve"> universit</w:t>
      </w:r>
      <w:r w:rsidR="009670DE">
        <w:t xml:space="preserve">y policy states that students will spend </w:t>
      </w:r>
      <w:r w:rsidR="009670DE" w:rsidRPr="009670DE">
        <w:rPr>
          <w:u w:val="single"/>
        </w:rPr>
        <w:t>1 hour per week</w:t>
      </w:r>
      <w:r w:rsidR="009670DE">
        <w:t xml:space="preserve"> in class and for </w:t>
      </w:r>
      <w:r w:rsidR="009670DE" w:rsidRPr="008F1F03">
        <w:t xml:space="preserve">each </w:t>
      </w:r>
      <w:r w:rsidR="009670DE" w:rsidRPr="00B74A1B">
        <w:rPr>
          <w:i/>
        </w:rPr>
        <w:t xml:space="preserve">lab </w:t>
      </w:r>
      <w:r w:rsidR="009670DE" w:rsidRPr="008F1F03">
        <w:t>credit</w:t>
      </w:r>
      <w:r w:rsidR="009670DE">
        <w:t xml:space="preserve"> university policy states that a student will spend </w:t>
      </w:r>
      <w:r w:rsidR="009670DE" w:rsidRPr="009670DE">
        <w:rPr>
          <w:u w:val="single"/>
        </w:rPr>
        <w:t>2 hours in class</w:t>
      </w:r>
      <w:r w:rsidR="009670DE">
        <w:t xml:space="preserve"> for 15 weeks.  </w:t>
      </w:r>
    </w:p>
    <w:p w:rsidR="009670DE" w:rsidRPr="009670DE" w:rsidRDefault="009670DE" w:rsidP="00615CBD">
      <w:pPr>
        <w:rPr>
          <w:u w:val="single"/>
        </w:rPr>
      </w:pPr>
      <w:r w:rsidRPr="009670DE">
        <w:rPr>
          <w:u w:val="single"/>
        </w:rPr>
        <w:t>Outside of class time</w:t>
      </w:r>
    </w:p>
    <w:p w:rsidR="009670DE" w:rsidRDefault="009670DE" w:rsidP="009670DE">
      <w:r w:rsidRPr="00997906">
        <w:t xml:space="preserve">For </w:t>
      </w:r>
      <w:r w:rsidRPr="008F1F03">
        <w:t xml:space="preserve">each </w:t>
      </w:r>
      <w:r w:rsidRPr="00B74A1B">
        <w:rPr>
          <w:i/>
        </w:rPr>
        <w:t>lecture</w:t>
      </w:r>
      <w:r w:rsidRPr="008F1F03">
        <w:t xml:space="preserve"> credit</w:t>
      </w:r>
      <w:r w:rsidRPr="00997906">
        <w:t xml:space="preserve"> universit</w:t>
      </w:r>
      <w:r>
        <w:t xml:space="preserve">y policy states that students will spend </w:t>
      </w:r>
      <w:r>
        <w:rPr>
          <w:u w:val="single"/>
        </w:rPr>
        <w:t>2 hours</w:t>
      </w:r>
      <w:r w:rsidRPr="009670DE">
        <w:rPr>
          <w:u w:val="single"/>
        </w:rPr>
        <w:t xml:space="preserve"> per week</w:t>
      </w:r>
      <w:r>
        <w:t xml:space="preserve"> outside of class and for </w:t>
      </w:r>
      <w:r w:rsidRPr="008F1F03">
        <w:t xml:space="preserve">each </w:t>
      </w:r>
      <w:r w:rsidRPr="00B74A1B">
        <w:rPr>
          <w:i/>
        </w:rPr>
        <w:t xml:space="preserve">lab </w:t>
      </w:r>
      <w:r w:rsidRPr="008F1F03">
        <w:t>credit</w:t>
      </w:r>
      <w:r>
        <w:t xml:space="preserve"> university policy states that a student will spend </w:t>
      </w:r>
      <w:r>
        <w:rPr>
          <w:u w:val="single"/>
        </w:rPr>
        <w:t>1 hour per week</w:t>
      </w:r>
      <w:r>
        <w:t xml:space="preserve"> outside of class for 15 weeks.  </w:t>
      </w:r>
    </w:p>
    <w:p w:rsidR="009670DE" w:rsidRDefault="009670DE" w:rsidP="009670DE"/>
    <w:p w:rsidR="00B74A1B" w:rsidRDefault="009670DE" w:rsidP="00B74A1B">
      <w:pPr>
        <w:jc w:val="center"/>
      </w:pPr>
      <w:r>
        <w:t xml:space="preserve">As this is a hybrid 4 credit course that combines both lecture and lab, it is expected that you will spend 4 hours in class and 4-8 hours outside of class for course prep.  </w:t>
      </w:r>
    </w:p>
    <w:p w:rsidR="009670DE" w:rsidRPr="009670DE" w:rsidRDefault="009670DE" w:rsidP="00B74A1B">
      <w:pPr>
        <w:jc w:val="center"/>
        <w:rPr>
          <w:b/>
        </w:rPr>
      </w:pPr>
      <w:r w:rsidRPr="009670DE">
        <w:rPr>
          <w:b/>
        </w:rPr>
        <w:t xml:space="preserve">Thus, your expected </w:t>
      </w:r>
      <w:r w:rsidR="008F1F03">
        <w:rPr>
          <w:b/>
        </w:rPr>
        <w:t xml:space="preserve">total </w:t>
      </w:r>
      <w:r w:rsidRPr="009670DE">
        <w:rPr>
          <w:b/>
        </w:rPr>
        <w:t>time commitment for this class is 8-12 hours per week.</w:t>
      </w:r>
    </w:p>
    <w:p w:rsidR="00615CBD" w:rsidRDefault="00615CBD" w:rsidP="00615CBD">
      <w:pPr>
        <w:rPr>
          <w:b/>
        </w:rPr>
      </w:pPr>
    </w:p>
    <w:p w:rsidR="00615CBD" w:rsidRPr="00DD2E19" w:rsidRDefault="00615CBD" w:rsidP="00615CBD">
      <w:pPr>
        <w:rPr>
          <w:b/>
          <w:u w:val="single"/>
        </w:rPr>
      </w:pPr>
      <w:r w:rsidRPr="00DD2E19">
        <w:rPr>
          <w:b/>
          <w:u w:val="single"/>
        </w:rPr>
        <w:t>Electronic devices:</w:t>
      </w:r>
    </w:p>
    <w:p w:rsidR="00615CBD" w:rsidRPr="00DD2E19" w:rsidRDefault="00615CBD" w:rsidP="00615CBD">
      <w:r w:rsidRPr="00DD2E19">
        <w:t>Cell phones and laptops are welcome in the classroom with certain conditions:</w:t>
      </w:r>
    </w:p>
    <w:p w:rsidR="00615CBD" w:rsidRPr="00DD2E19" w:rsidRDefault="00615CBD" w:rsidP="00615CBD">
      <w:pPr>
        <w:pStyle w:val="ListParagraph"/>
        <w:numPr>
          <w:ilvl w:val="0"/>
          <w:numId w:val="15"/>
        </w:numPr>
      </w:pPr>
      <w:r w:rsidRPr="00DD2E19">
        <w:t xml:space="preserve">Phones must be on silent mode and use is </w:t>
      </w:r>
      <w:r>
        <w:t xml:space="preserve">not </w:t>
      </w:r>
      <w:r w:rsidRPr="00DD2E19">
        <w:t>permitted during class unless specified by the professor.</w:t>
      </w:r>
    </w:p>
    <w:p w:rsidR="00615CBD" w:rsidRDefault="00615CBD" w:rsidP="00615CBD">
      <w:pPr>
        <w:pStyle w:val="ListParagraph"/>
        <w:numPr>
          <w:ilvl w:val="0"/>
          <w:numId w:val="15"/>
        </w:numPr>
      </w:pPr>
      <w:r w:rsidRPr="00DD2E19">
        <w:t>Laptops are welcome for t</w:t>
      </w:r>
      <w:r>
        <w:t>he purpose of taking notes only; i</w:t>
      </w:r>
      <w:r w:rsidRPr="00DD2E19">
        <w:t xml:space="preserve">nappropriate use will lead to </w:t>
      </w:r>
      <w:r>
        <w:t>device removal</w:t>
      </w:r>
    </w:p>
    <w:p w:rsidR="00615CBD" w:rsidRDefault="00615CBD" w:rsidP="00615CBD">
      <w:pPr>
        <w:pStyle w:val="ListParagraph"/>
        <w:numPr>
          <w:ilvl w:val="0"/>
          <w:numId w:val="15"/>
        </w:numPr>
      </w:pPr>
      <w:r>
        <w:t>Earbuds are not permitted during class time or in the field.</w:t>
      </w:r>
      <w:r w:rsidRPr="00DD2E19">
        <w:t xml:space="preserve"> </w:t>
      </w:r>
    </w:p>
    <w:p w:rsidR="00615CBD" w:rsidRPr="00DD2E19" w:rsidRDefault="00615CBD" w:rsidP="00615CBD">
      <w:pPr>
        <w:pStyle w:val="ListParagraph"/>
        <w:numPr>
          <w:ilvl w:val="0"/>
          <w:numId w:val="15"/>
        </w:numPr>
      </w:pPr>
      <w:r>
        <w:t>Playing music during labs is not permitted as this can be a distraction to other students.</w:t>
      </w:r>
    </w:p>
    <w:p w:rsidR="00615CBD" w:rsidRPr="00AB7B72" w:rsidRDefault="00615CBD" w:rsidP="00615CBD">
      <w:pPr>
        <w:pStyle w:val="ListParagraph"/>
        <w:ind w:left="1440"/>
        <w:rPr>
          <w:b/>
        </w:rPr>
      </w:pPr>
    </w:p>
    <w:p w:rsidR="00615CBD" w:rsidRPr="00DD2E19" w:rsidRDefault="00615CBD" w:rsidP="00615CBD">
      <w:pPr>
        <w:rPr>
          <w:b/>
          <w:u w:val="single"/>
        </w:rPr>
      </w:pPr>
      <w:r w:rsidRPr="00DD2E19">
        <w:rPr>
          <w:b/>
          <w:u w:val="single"/>
        </w:rPr>
        <w:t>Communication:</w:t>
      </w:r>
    </w:p>
    <w:p w:rsidR="00615CBD" w:rsidRDefault="00615CBD" w:rsidP="00615CBD">
      <w:r>
        <w:t xml:space="preserve">I am to be referred to by my professional name, Dr. Guelda.  </w:t>
      </w:r>
    </w:p>
    <w:p w:rsidR="00615CBD" w:rsidRDefault="00615CBD" w:rsidP="00615CBD">
      <w:pPr>
        <w:rPr>
          <w:b/>
          <w:u w:val="single"/>
        </w:rPr>
      </w:pPr>
    </w:p>
    <w:p w:rsidR="00615CBD" w:rsidRPr="00625CA0" w:rsidRDefault="00615CBD" w:rsidP="00615CBD">
      <w:pPr>
        <w:rPr>
          <w:b/>
          <w:u w:val="single"/>
        </w:rPr>
      </w:pPr>
      <w:r w:rsidRPr="00625CA0">
        <w:rPr>
          <w:b/>
          <w:u w:val="single"/>
        </w:rPr>
        <w:t>Email:</w:t>
      </w:r>
    </w:p>
    <w:p w:rsidR="00615CBD" w:rsidRDefault="00615CBD" w:rsidP="00615CBD">
      <w:r>
        <w:t>It is important that you begin to think of yourself as a professional and conduct yourself as such.  This is important in all aspects of communication but especially email as this mode is used frequently.  It is important to realize that communication to a professor/supervisor/employer is required to be more formal than a text or email to a friend.  Please refer to these guidelines:</w:t>
      </w:r>
    </w:p>
    <w:p w:rsidR="00615CBD" w:rsidRDefault="00615CBD" w:rsidP="00615CBD">
      <w:pPr>
        <w:pStyle w:val="ListParagraph"/>
        <w:numPr>
          <w:ilvl w:val="0"/>
          <w:numId w:val="14"/>
        </w:numPr>
      </w:pPr>
      <w:r>
        <w:t>Treat email with all university faculty and staff as a business correspondence.</w:t>
      </w:r>
    </w:p>
    <w:p w:rsidR="00615CBD" w:rsidRDefault="00615CBD" w:rsidP="00615CBD">
      <w:pPr>
        <w:pStyle w:val="ListParagraph"/>
        <w:numPr>
          <w:ilvl w:val="0"/>
          <w:numId w:val="14"/>
        </w:numPr>
      </w:pPr>
      <w:r>
        <w:t>Use your BSU email account.  I will occasionally email the class and only use this address (FYI - BSU email is secure, most personal email accounts are not).</w:t>
      </w:r>
    </w:p>
    <w:p w:rsidR="00615CBD" w:rsidRDefault="00615CBD" w:rsidP="00615CBD">
      <w:pPr>
        <w:pStyle w:val="ListParagraph"/>
        <w:numPr>
          <w:ilvl w:val="0"/>
          <w:numId w:val="14"/>
        </w:numPr>
      </w:pPr>
      <w:r>
        <w:t xml:space="preserve">Include information on the subject line that is indicative of the content of the correspondence.  “Stuff” is not appropriate; “Question about aquatic sampling this week” is effective.  </w:t>
      </w:r>
    </w:p>
    <w:p w:rsidR="00615CBD" w:rsidRDefault="00615CBD" w:rsidP="00615CBD">
      <w:pPr>
        <w:pStyle w:val="ListParagraph"/>
        <w:numPr>
          <w:ilvl w:val="0"/>
          <w:numId w:val="14"/>
        </w:numPr>
      </w:pPr>
      <w:r>
        <w:t xml:space="preserve">Use the Professor/Instructor/Staff’s formal title in your salutation.  “Hey Dude”, “Hi Deb”, and “Sup?” are not appropriate.  “Hi Dr. Guelda” is sufficient.  </w:t>
      </w:r>
    </w:p>
    <w:p w:rsidR="00615CBD" w:rsidRDefault="00615CBD" w:rsidP="00615CBD">
      <w:pPr>
        <w:rPr>
          <w:b/>
        </w:rPr>
      </w:pPr>
    </w:p>
    <w:p w:rsidR="00615CBD" w:rsidRPr="00B0654D" w:rsidRDefault="00615CBD" w:rsidP="00615CBD">
      <w:pPr>
        <w:rPr>
          <w:b/>
          <w:u w:val="single"/>
        </w:rPr>
      </w:pPr>
      <w:r w:rsidRPr="00B0654D">
        <w:rPr>
          <w:b/>
          <w:u w:val="single"/>
        </w:rPr>
        <w:t xml:space="preserve">Guidelines for </w:t>
      </w:r>
      <w:r>
        <w:rPr>
          <w:b/>
          <w:u w:val="single"/>
        </w:rPr>
        <w:t xml:space="preserve">all </w:t>
      </w:r>
      <w:r w:rsidRPr="00B0654D">
        <w:rPr>
          <w:b/>
          <w:u w:val="single"/>
        </w:rPr>
        <w:t xml:space="preserve">written work </w:t>
      </w:r>
    </w:p>
    <w:p w:rsidR="00615CBD" w:rsidRPr="00625CA0" w:rsidRDefault="00615CBD" w:rsidP="00615CBD">
      <w:pPr>
        <w:pStyle w:val="ListParagraph"/>
        <w:numPr>
          <w:ilvl w:val="0"/>
          <w:numId w:val="13"/>
        </w:numPr>
      </w:pPr>
      <w:r w:rsidRPr="00625CA0">
        <w:t xml:space="preserve">All worksheets are to </w:t>
      </w:r>
      <w:r>
        <w:t>be identified with your name.</w:t>
      </w:r>
    </w:p>
    <w:p w:rsidR="00615CBD" w:rsidRPr="00625CA0" w:rsidRDefault="00615CBD" w:rsidP="00615CBD">
      <w:pPr>
        <w:pStyle w:val="ListParagraph"/>
        <w:numPr>
          <w:ilvl w:val="0"/>
          <w:numId w:val="13"/>
        </w:numPr>
      </w:pPr>
      <w:r w:rsidRPr="00625CA0">
        <w:t>All written text should be legible, edited, spell-checked, and proofread for grammar.</w:t>
      </w:r>
    </w:p>
    <w:p w:rsidR="00615CBD" w:rsidRPr="004F2E47" w:rsidRDefault="00615CBD" w:rsidP="00615CBD">
      <w:pPr>
        <w:pStyle w:val="ListParagraph"/>
        <w:numPr>
          <w:ilvl w:val="0"/>
          <w:numId w:val="13"/>
        </w:numPr>
        <w:rPr>
          <w:b/>
        </w:rPr>
      </w:pPr>
      <w:r w:rsidRPr="00625CA0">
        <w:t>Work not adhering to this policy will not be graded.</w:t>
      </w:r>
    </w:p>
    <w:p w:rsidR="0023276F" w:rsidRDefault="0023276F" w:rsidP="00613D71"/>
    <w:p w:rsidR="00615CBD" w:rsidRPr="005C6B6E" w:rsidRDefault="00615CBD" w:rsidP="00615CBD">
      <w:pPr>
        <w:rPr>
          <w:b/>
          <w:u w:val="single"/>
        </w:rPr>
      </w:pPr>
      <w:r w:rsidRPr="005C6B6E">
        <w:rPr>
          <w:b/>
          <w:u w:val="single"/>
        </w:rPr>
        <w:t>Classroom policies:</w:t>
      </w:r>
    </w:p>
    <w:p w:rsidR="00615CBD" w:rsidRDefault="00615CBD" w:rsidP="00615CBD">
      <w:pPr>
        <w:pStyle w:val="ListParagraph"/>
        <w:numPr>
          <w:ilvl w:val="0"/>
          <w:numId w:val="12"/>
        </w:numPr>
      </w:pPr>
      <w:r>
        <w:t xml:space="preserve">I keep my lab open for your use but the lab must be cleaned up.  </w:t>
      </w:r>
    </w:p>
    <w:p w:rsidR="00615CBD" w:rsidRDefault="00615CBD" w:rsidP="00615CBD">
      <w:pPr>
        <w:pStyle w:val="ListParagraph"/>
        <w:numPr>
          <w:ilvl w:val="0"/>
          <w:numId w:val="12"/>
        </w:numPr>
      </w:pPr>
      <w:r>
        <w:t xml:space="preserve">Items that you are using (drawers in cabinet, </w:t>
      </w:r>
      <w:r w:rsidR="00613D71">
        <w:t>specimen</w:t>
      </w:r>
      <w:r>
        <w:t xml:space="preserve"> jars, etc.) must be labeled with your name.</w:t>
      </w:r>
      <w:r w:rsidRPr="00A135B9">
        <w:t xml:space="preserve"> </w:t>
      </w:r>
    </w:p>
    <w:p w:rsidR="00B74A1B" w:rsidRDefault="00615CBD" w:rsidP="00227972">
      <w:pPr>
        <w:pStyle w:val="ListParagraph"/>
        <w:numPr>
          <w:ilvl w:val="0"/>
          <w:numId w:val="12"/>
        </w:numPr>
      </w:pPr>
      <w:r>
        <w:t xml:space="preserve">Before the final exam all of your items </w:t>
      </w:r>
      <w:r w:rsidRPr="00B74A1B">
        <w:rPr>
          <w:i/>
        </w:rPr>
        <w:t>must be removed</w:t>
      </w:r>
      <w:r>
        <w:t xml:space="preserve"> from this room.  </w:t>
      </w:r>
    </w:p>
    <w:p w:rsidR="00615CBD" w:rsidRDefault="00615CBD" w:rsidP="00227972">
      <w:pPr>
        <w:pStyle w:val="ListParagraph"/>
        <w:numPr>
          <w:ilvl w:val="0"/>
          <w:numId w:val="12"/>
        </w:numPr>
      </w:pPr>
      <w:r>
        <w:t>No eating in class; beverages are welcome.</w:t>
      </w:r>
    </w:p>
    <w:p w:rsidR="00615CBD" w:rsidRDefault="00615CBD" w:rsidP="00615CBD">
      <w:pPr>
        <w:pStyle w:val="ListParagraph"/>
        <w:numPr>
          <w:ilvl w:val="0"/>
          <w:numId w:val="12"/>
        </w:numPr>
      </w:pPr>
      <w:r>
        <w:t xml:space="preserve">There may be seat assignments or seating rearrangements to facilitate group work, etc. </w:t>
      </w:r>
    </w:p>
    <w:p w:rsidR="00615CBD" w:rsidRDefault="00615CBD" w:rsidP="00615CBD">
      <w:pPr>
        <w:pStyle w:val="ListParagraph"/>
        <w:numPr>
          <w:ilvl w:val="0"/>
          <w:numId w:val="12"/>
        </w:numPr>
      </w:pPr>
      <w:r>
        <w:t>Over the years I have collected taxonomic keys and specifically keep th</w:t>
      </w:r>
      <w:r w:rsidR="008F1F03">
        <w:t>em in this room for your use; p</w:t>
      </w:r>
      <w:r>
        <w:t>lea</w:t>
      </w:r>
      <w:r w:rsidR="00B74A1B">
        <w:t>se keep these in the classroom.</w:t>
      </w:r>
    </w:p>
    <w:p w:rsidR="00CF4A55" w:rsidRPr="00CF4A55" w:rsidRDefault="00CF4A55" w:rsidP="00CF4A55">
      <w:pPr>
        <w:rPr>
          <w:b/>
          <w:u w:val="single"/>
        </w:rPr>
      </w:pPr>
      <w:r w:rsidRPr="00CF4A55">
        <w:rPr>
          <w:b/>
          <w:u w:val="single"/>
        </w:rPr>
        <w:lastRenderedPageBreak/>
        <w:t xml:space="preserve">Disruptive Behavior in the Classroom:  </w:t>
      </w:r>
    </w:p>
    <w:p w:rsidR="00615CBD" w:rsidRPr="00CF4A55" w:rsidRDefault="00CF4A55" w:rsidP="00CF4A55">
      <w:pPr>
        <w:rPr>
          <w:color w:val="333333"/>
          <w:lang w:val="en"/>
        </w:rPr>
      </w:pPr>
      <w:r w:rsidRPr="00CF4A55">
        <w:t>We at Bemidji State University believe the classroom is an environment where civility, human dignity and respect is maintained. Any variation from this for example yelling or saying profanity at an instructor or another person in the classroom, or any other loud, lewd, belligerent or obnoxious behavior resulting in a disruption from teaching, and learning are violations of the Code of Conduct and will not be tolerated. If this occurs, you will be asked to leave the classroom not to return until you meet with the University Conduct Officer and you could be subject to a judicial hearing.</w:t>
      </w:r>
    </w:p>
    <w:p w:rsidR="00CF4A55" w:rsidRPr="00CF4A55" w:rsidRDefault="00CF4A55" w:rsidP="00CF4A55">
      <w:pPr>
        <w:pStyle w:val="ListParagraph"/>
        <w:rPr>
          <w:color w:val="333333"/>
          <w:lang w:val="en"/>
        </w:rPr>
      </w:pPr>
    </w:p>
    <w:p w:rsidR="00615CBD" w:rsidRDefault="00615CBD" w:rsidP="00615CBD">
      <w:pPr>
        <w:rPr>
          <w:b/>
          <w:color w:val="333333"/>
          <w:lang w:val="en"/>
        </w:rPr>
      </w:pPr>
      <w:r w:rsidRPr="00E75EE5">
        <w:rPr>
          <w:b/>
          <w:color w:val="333333"/>
          <w:lang w:val="en"/>
        </w:rPr>
        <w:t>Examples of problematic behaviors:</w:t>
      </w:r>
    </w:p>
    <w:p w:rsidR="00615CBD" w:rsidRPr="001B6209" w:rsidRDefault="00615CBD" w:rsidP="00615CBD">
      <w:pPr>
        <w:pStyle w:val="ListParagraph"/>
        <w:numPr>
          <w:ilvl w:val="0"/>
          <w:numId w:val="16"/>
        </w:numPr>
        <w:rPr>
          <w:rStyle w:val="Strong"/>
          <w:bCs w:val="0"/>
          <w:color w:val="333333"/>
          <w:lang w:val="en"/>
        </w:rPr>
      </w:pPr>
      <w:r w:rsidRPr="001B6209">
        <w:rPr>
          <w:rStyle w:val="Strong"/>
          <w:b w:val="0"/>
          <w:color w:val="2D3B45"/>
          <w:u w:val="single"/>
          <w:lang w:val="en"/>
        </w:rPr>
        <w:t>Disrespectful annoyances and minor disruptions</w:t>
      </w:r>
      <w:r w:rsidRPr="001B6209">
        <w:rPr>
          <w:color w:val="2D3B45"/>
          <w:lang w:val="en"/>
        </w:rPr>
        <w:t>—Arriving late and leaving early, looking at cell phone, working on material from another class, side conversations, packing</w:t>
      </w:r>
      <w:r>
        <w:rPr>
          <w:color w:val="2D3B45"/>
          <w:lang w:val="en"/>
        </w:rPr>
        <w:t xml:space="preserve"> up noisily before end of class</w:t>
      </w:r>
      <w:r w:rsidRPr="001B6209">
        <w:rPr>
          <w:rStyle w:val="Strong"/>
          <w:b w:val="0"/>
          <w:u w:val="single"/>
        </w:rPr>
        <w:t>.</w:t>
      </w:r>
      <w:r>
        <w:rPr>
          <w:rStyle w:val="Strong"/>
          <w:b w:val="0"/>
          <w:color w:val="2D3B45"/>
          <w:u w:val="single"/>
          <w:lang w:val="en"/>
        </w:rPr>
        <w:t xml:space="preserve"> </w:t>
      </w:r>
    </w:p>
    <w:p w:rsidR="00615CBD" w:rsidRPr="001B6209" w:rsidRDefault="00615CBD" w:rsidP="00615CBD">
      <w:pPr>
        <w:pStyle w:val="ListParagraph"/>
        <w:numPr>
          <w:ilvl w:val="0"/>
          <w:numId w:val="16"/>
        </w:numPr>
        <w:rPr>
          <w:b/>
          <w:color w:val="333333"/>
          <w:lang w:val="en"/>
        </w:rPr>
      </w:pPr>
      <w:r w:rsidRPr="001B6209">
        <w:rPr>
          <w:rStyle w:val="Strong"/>
          <w:b w:val="0"/>
          <w:color w:val="2D3B45"/>
          <w:u w:val="single"/>
          <w:lang w:val="en"/>
        </w:rPr>
        <w:t>Dominating discussion</w:t>
      </w:r>
      <w:r w:rsidRPr="001B6209">
        <w:rPr>
          <w:color w:val="2D3B45"/>
          <w:lang w:val="en"/>
        </w:rPr>
        <w:t xml:space="preserve">—Not letting others answer questions or participate in class. </w:t>
      </w:r>
    </w:p>
    <w:p w:rsidR="00615CBD" w:rsidRPr="001B6209" w:rsidRDefault="00615CBD" w:rsidP="00615CBD">
      <w:pPr>
        <w:pStyle w:val="ListParagraph"/>
        <w:numPr>
          <w:ilvl w:val="0"/>
          <w:numId w:val="16"/>
        </w:numPr>
        <w:rPr>
          <w:b/>
          <w:color w:val="333333"/>
          <w:lang w:val="en"/>
        </w:rPr>
      </w:pPr>
      <w:r w:rsidRPr="001B6209">
        <w:rPr>
          <w:rStyle w:val="Strong"/>
          <w:b w:val="0"/>
          <w:color w:val="2D3B45"/>
          <w:u w:val="single"/>
          <w:lang w:val="en"/>
        </w:rPr>
        <w:t>Aggressive challenges of professor</w:t>
      </w:r>
      <w:r w:rsidRPr="001B6209">
        <w:rPr>
          <w:color w:val="2D3B45"/>
          <w:lang w:val="en"/>
        </w:rPr>
        <w:t xml:space="preserve">—Creating an uncomfortable and distracted class via disrespectful verbal or non-verbal cues (eye rolls, loud sighs, whispering, giggles, emotional outbursts, tipping back in chair) by generally undermining the learning environment.  </w:t>
      </w:r>
    </w:p>
    <w:p w:rsidR="00615CBD" w:rsidRPr="00E42E25" w:rsidRDefault="00615CBD" w:rsidP="00615CBD">
      <w:pPr>
        <w:pStyle w:val="ListParagraph"/>
        <w:numPr>
          <w:ilvl w:val="0"/>
          <w:numId w:val="16"/>
        </w:numPr>
        <w:rPr>
          <w:b/>
          <w:color w:val="333333"/>
          <w:lang w:val="en"/>
        </w:rPr>
      </w:pPr>
      <w:r w:rsidRPr="001B6209">
        <w:rPr>
          <w:rStyle w:val="Strong"/>
          <w:b w:val="0"/>
          <w:color w:val="2D3B45"/>
          <w:u w:val="single"/>
          <w:lang w:val="en"/>
        </w:rPr>
        <w:t>Disrespectful comments and language</w:t>
      </w:r>
      <w:r w:rsidRPr="001B6209">
        <w:rPr>
          <w:color w:val="2D3B45"/>
          <w:lang w:val="en"/>
        </w:rPr>
        <w:t>—</w:t>
      </w:r>
      <w:r>
        <w:rPr>
          <w:color w:val="2D3B45"/>
          <w:lang w:val="en"/>
        </w:rPr>
        <w:t>Using</w:t>
      </w:r>
      <w:r w:rsidRPr="001B6209">
        <w:rPr>
          <w:color w:val="2D3B45"/>
          <w:lang w:val="en"/>
        </w:rPr>
        <w:t xml:space="preserve"> contemptuous language </w:t>
      </w:r>
      <w:r w:rsidRPr="00613D71">
        <w:rPr>
          <w:color w:val="2D3B45"/>
          <w:lang w:val="en"/>
        </w:rPr>
        <w:t>in or outside of class.</w:t>
      </w:r>
    </w:p>
    <w:p w:rsidR="00615CBD" w:rsidRPr="00E42E25" w:rsidRDefault="00615CBD" w:rsidP="00615CBD">
      <w:pPr>
        <w:rPr>
          <w:b/>
          <w:color w:val="333333"/>
          <w:lang w:val="en"/>
        </w:rPr>
      </w:pPr>
    </w:p>
    <w:p w:rsidR="00615CBD" w:rsidRDefault="00615CBD" w:rsidP="00615CBD">
      <w:pPr>
        <w:ind w:firstLine="720"/>
      </w:pPr>
    </w:p>
    <w:p w:rsidR="00615CBD" w:rsidRPr="00632AE9" w:rsidRDefault="00615CBD" w:rsidP="00615CBD">
      <w:pPr>
        <w:jc w:val="center"/>
        <w:rPr>
          <w:b/>
        </w:rPr>
      </w:pPr>
      <w:r w:rsidRPr="00CB1E7A">
        <w:rPr>
          <w:b/>
          <w:sz w:val="32"/>
        </w:rPr>
        <w:t>Course Schedule</w:t>
      </w:r>
    </w:p>
    <w:p w:rsidR="00615CBD" w:rsidRDefault="00615CBD" w:rsidP="00615CBD">
      <w:pPr>
        <w:ind w:firstLine="720"/>
      </w:pPr>
      <w:r>
        <w:t xml:space="preserve">The amount of material covered in each lecture is dependent on the level of comprehension by the students and the difficulty of the subject matter.  Because of this, </w:t>
      </w:r>
      <w:r>
        <w:rPr>
          <w:u w:val="single"/>
        </w:rPr>
        <w:t xml:space="preserve">the schedule below is </w:t>
      </w:r>
      <w:r>
        <w:rPr>
          <w:b/>
          <w:bCs/>
          <w:u w:val="single"/>
        </w:rPr>
        <w:t>tentative</w:t>
      </w:r>
      <w:r>
        <w:t xml:space="preserve">.  Adjustments in required readings, lecture </w:t>
      </w:r>
      <w:r w:rsidRPr="00613D71">
        <w:rPr>
          <w:iCs/>
        </w:rPr>
        <w:t>and exams</w:t>
      </w:r>
      <w:r>
        <w:t xml:space="preserve"> </w:t>
      </w:r>
      <w:r w:rsidR="00613D71">
        <w:t>may</w:t>
      </w:r>
      <w:r>
        <w:t xml:space="preserve"> be made as necessary.  In order to keep as close to the schedule as possible, some material may not be covered in class and the student must accept the responsibility to learn the material from the text.  The instructor will inform the student</w:t>
      </w:r>
      <w:r w:rsidR="008F1F03">
        <w:t>s</w:t>
      </w:r>
      <w:r>
        <w:t xml:space="preserve"> of this.  Additional reading assignments may be required and wil</w:t>
      </w:r>
      <w:r w:rsidR="00927228">
        <w:t xml:space="preserve">l be provided by the instructor.  NOTE – due to the interconnectedness of insect subject matter, </w:t>
      </w:r>
      <w:r w:rsidR="00DE3309">
        <w:t xml:space="preserve">single </w:t>
      </w:r>
      <w:r w:rsidR="00927228">
        <w:t xml:space="preserve">topics are found within MANY chapters.  </w:t>
      </w:r>
    </w:p>
    <w:p w:rsidR="00615CBD" w:rsidRPr="00B74A1B" w:rsidRDefault="00615CBD" w:rsidP="00615CBD">
      <w:pPr>
        <w:rPr>
          <w:b/>
          <w:sz w:val="20"/>
        </w:rPr>
      </w:pPr>
    </w:p>
    <w:p w:rsidR="00615CBD" w:rsidRPr="00B74A1B" w:rsidRDefault="00615CBD" w:rsidP="00615CBD">
      <w:pPr>
        <w:rPr>
          <w:b/>
          <w:sz w:val="20"/>
        </w:rPr>
      </w:pPr>
    </w:p>
    <w:tbl>
      <w:tblPr>
        <w:tblStyle w:val="TableGrid"/>
        <w:tblW w:w="0" w:type="auto"/>
        <w:tblLook w:val="04A0" w:firstRow="1" w:lastRow="0" w:firstColumn="1" w:lastColumn="0" w:noHBand="0" w:noVBand="1"/>
      </w:tblPr>
      <w:tblGrid>
        <w:gridCol w:w="1761"/>
        <w:gridCol w:w="1741"/>
        <w:gridCol w:w="3240"/>
        <w:gridCol w:w="1781"/>
        <w:gridCol w:w="2267"/>
      </w:tblGrid>
      <w:tr w:rsidR="00615CBD" w:rsidRPr="00B74A1B" w:rsidTr="00615CBD">
        <w:tc>
          <w:tcPr>
            <w:tcW w:w="1761" w:type="dxa"/>
          </w:tcPr>
          <w:p w:rsidR="00615CBD" w:rsidRPr="00B74A1B" w:rsidRDefault="00615CBD" w:rsidP="00116407">
            <w:pPr>
              <w:jc w:val="center"/>
              <w:rPr>
                <w:b/>
                <w:sz w:val="20"/>
              </w:rPr>
            </w:pPr>
            <w:r w:rsidRPr="00B74A1B">
              <w:rPr>
                <w:b/>
                <w:sz w:val="20"/>
              </w:rPr>
              <w:t>Date</w:t>
            </w:r>
          </w:p>
        </w:tc>
        <w:tc>
          <w:tcPr>
            <w:tcW w:w="1741" w:type="dxa"/>
          </w:tcPr>
          <w:p w:rsidR="00615CBD" w:rsidRPr="00B74A1B" w:rsidRDefault="00615CBD" w:rsidP="00116407">
            <w:pPr>
              <w:jc w:val="center"/>
              <w:rPr>
                <w:b/>
                <w:sz w:val="20"/>
              </w:rPr>
            </w:pPr>
            <w:r w:rsidRPr="00B74A1B">
              <w:rPr>
                <w:b/>
                <w:sz w:val="20"/>
              </w:rPr>
              <w:t>Day</w:t>
            </w:r>
          </w:p>
        </w:tc>
        <w:tc>
          <w:tcPr>
            <w:tcW w:w="3240" w:type="dxa"/>
          </w:tcPr>
          <w:p w:rsidR="00615CBD" w:rsidRPr="00B74A1B" w:rsidRDefault="00615CBD" w:rsidP="00116407">
            <w:pPr>
              <w:jc w:val="center"/>
              <w:rPr>
                <w:b/>
                <w:sz w:val="20"/>
              </w:rPr>
            </w:pPr>
            <w:r w:rsidRPr="00B74A1B">
              <w:rPr>
                <w:b/>
                <w:sz w:val="20"/>
              </w:rPr>
              <w:t>Subject/Activity</w:t>
            </w:r>
          </w:p>
        </w:tc>
        <w:tc>
          <w:tcPr>
            <w:tcW w:w="1781" w:type="dxa"/>
          </w:tcPr>
          <w:p w:rsidR="00615CBD" w:rsidRPr="00B74A1B" w:rsidRDefault="00615CBD" w:rsidP="00615CBD">
            <w:pPr>
              <w:jc w:val="center"/>
              <w:rPr>
                <w:b/>
                <w:sz w:val="20"/>
              </w:rPr>
            </w:pPr>
            <w:r w:rsidRPr="00B74A1B">
              <w:rPr>
                <w:b/>
                <w:sz w:val="20"/>
              </w:rPr>
              <w:t>Assigned Reading</w:t>
            </w:r>
          </w:p>
        </w:tc>
        <w:tc>
          <w:tcPr>
            <w:tcW w:w="2267" w:type="dxa"/>
          </w:tcPr>
          <w:p w:rsidR="00615CBD" w:rsidRPr="00B74A1B" w:rsidRDefault="00615CBD" w:rsidP="00615CBD">
            <w:pPr>
              <w:jc w:val="center"/>
              <w:rPr>
                <w:b/>
                <w:sz w:val="20"/>
              </w:rPr>
            </w:pPr>
            <w:r w:rsidRPr="00B74A1B">
              <w:rPr>
                <w:b/>
                <w:sz w:val="20"/>
              </w:rPr>
              <w:t xml:space="preserve">Notes </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August 22</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Syllabus and Introduction</w:t>
            </w:r>
          </w:p>
        </w:tc>
        <w:tc>
          <w:tcPr>
            <w:tcW w:w="1781" w:type="dxa"/>
            <w:shd w:val="clear" w:color="auto" w:fill="F2F2F2" w:themeFill="background1" w:themeFillShade="F2"/>
          </w:tcPr>
          <w:p w:rsidR="00615CBD" w:rsidRPr="00B74A1B" w:rsidRDefault="00116407" w:rsidP="00116407">
            <w:pPr>
              <w:jc w:val="center"/>
              <w:rPr>
                <w:sz w:val="20"/>
              </w:rPr>
            </w:pPr>
            <w:r w:rsidRPr="00B74A1B">
              <w:rPr>
                <w:sz w:val="20"/>
              </w:rPr>
              <w:t>Chapters 1/2</w:t>
            </w:r>
          </w:p>
        </w:tc>
        <w:tc>
          <w:tcPr>
            <w:tcW w:w="2267" w:type="dxa"/>
            <w:shd w:val="clear" w:color="auto" w:fill="F2F2F2" w:themeFill="background1" w:themeFillShade="F2"/>
          </w:tcPr>
          <w:p w:rsidR="00615CBD" w:rsidRPr="00B74A1B" w:rsidRDefault="00615CBD" w:rsidP="00116407">
            <w:pPr>
              <w:jc w:val="center"/>
              <w:rPr>
                <w:sz w:val="20"/>
              </w:rPr>
            </w:pPr>
          </w:p>
        </w:tc>
      </w:tr>
      <w:tr w:rsidR="00615CBD" w:rsidRPr="00B74A1B" w:rsidTr="00615CBD">
        <w:tc>
          <w:tcPr>
            <w:tcW w:w="1761" w:type="dxa"/>
          </w:tcPr>
          <w:p w:rsidR="00615CBD" w:rsidRPr="00B74A1B" w:rsidRDefault="00615CBD" w:rsidP="00116407">
            <w:pPr>
              <w:jc w:val="center"/>
              <w:rPr>
                <w:sz w:val="20"/>
              </w:rPr>
            </w:pPr>
            <w:r w:rsidRPr="00B74A1B">
              <w:rPr>
                <w:sz w:val="20"/>
              </w:rPr>
              <w:t>August 24</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Field jars, equipment overview, pinning exercise</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Field/Lab Day</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August 29</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Hobson Memorial Forest</w:t>
            </w:r>
          </w:p>
          <w:p w:rsidR="00615CBD" w:rsidRPr="00B74A1B" w:rsidRDefault="00615CBD" w:rsidP="00116407">
            <w:pPr>
              <w:jc w:val="center"/>
              <w:rPr>
                <w:sz w:val="20"/>
              </w:rPr>
            </w:pPr>
            <w:r w:rsidRPr="00B74A1B">
              <w:rPr>
                <w:sz w:val="20"/>
              </w:rPr>
              <w:t xml:space="preserve">Field collection </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Field Day</w:t>
            </w:r>
          </w:p>
        </w:tc>
      </w:tr>
      <w:tr w:rsidR="00615CBD" w:rsidRPr="00B74A1B" w:rsidTr="00615CBD">
        <w:tc>
          <w:tcPr>
            <w:tcW w:w="1761" w:type="dxa"/>
          </w:tcPr>
          <w:p w:rsidR="00615CBD" w:rsidRPr="00B74A1B" w:rsidRDefault="00615CBD" w:rsidP="00116407">
            <w:pPr>
              <w:jc w:val="center"/>
              <w:rPr>
                <w:sz w:val="20"/>
              </w:rPr>
            </w:pPr>
            <w:r w:rsidRPr="00B74A1B">
              <w:rPr>
                <w:sz w:val="20"/>
              </w:rPr>
              <w:t>August 31</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Pinning</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Lab Day</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September 5</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No Class BSU</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p>
        </w:tc>
      </w:tr>
      <w:tr w:rsidR="00615CBD" w:rsidRPr="00B74A1B" w:rsidTr="00615CBD">
        <w:tc>
          <w:tcPr>
            <w:tcW w:w="1761" w:type="dxa"/>
          </w:tcPr>
          <w:p w:rsidR="00615CBD" w:rsidRPr="00B74A1B" w:rsidRDefault="00615CBD" w:rsidP="00116407">
            <w:pPr>
              <w:jc w:val="center"/>
              <w:rPr>
                <w:sz w:val="20"/>
              </w:rPr>
            </w:pPr>
            <w:r w:rsidRPr="00B74A1B">
              <w:rPr>
                <w:sz w:val="20"/>
              </w:rPr>
              <w:t>September 7</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Hobson Memorial Forest</w:t>
            </w:r>
          </w:p>
          <w:p w:rsidR="00615CBD" w:rsidRPr="00B74A1B" w:rsidRDefault="00615CBD" w:rsidP="00116407">
            <w:pPr>
              <w:jc w:val="center"/>
              <w:rPr>
                <w:sz w:val="20"/>
              </w:rPr>
            </w:pPr>
            <w:r w:rsidRPr="00B74A1B">
              <w:rPr>
                <w:sz w:val="20"/>
              </w:rPr>
              <w:t xml:space="preserve">Quantitative sampling – insects and evidence </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Field Day</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September 12</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Turtle River</w:t>
            </w:r>
          </w:p>
          <w:p w:rsidR="00615CBD" w:rsidRPr="00B74A1B" w:rsidRDefault="00615CBD" w:rsidP="00116407">
            <w:pPr>
              <w:jc w:val="center"/>
              <w:rPr>
                <w:sz w:val="20"/>
              </w:rPr>
            </w:pPr>
            <w:r w:rsidRPr="00B74A1B">
              <w:rPr>
                <w:sz w:val="20"/>
              </w:rPr>
              <w:t>Equipment overview, sampling techniques, field collection</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Field  Day</w:t>
            </w:r>
          </w:p>
        </w:tc>
      </w:tr>
      <w:tr w:rsidR="00615CBD" w:rsidRPr="00B74A1B" w:rsidTr="00615CBD">
        <w:tc>
          <w:tcPr>
            <w:tcW w:w="1761" w:type="dxa"/>
          </w:tcPr>
          <w:p w:rsidR="00615CBD" w:rsidRPr="00B74A1B" w:rsidRDefault="00615CBD" w:rsidP="00116407">
            <w:pPr>
              <w:jc w:val="center"/>
              <w:rPr>
                <w:sz w:val="20"/>
              </w:rPr>
            </w:pPr>
            <w:r w:rsidRPr="00B74A1B">
              <w:rPr>
                <w:sz w:val="20"/>
              </w:rPr>
              <w:t>September 14</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Turtle River</w:t>
            </w:r>
          </w:p>
          <w:p w:rsidR="00615CBD" w:rsidRPr="00B74A1B" w:rsidRDefault="00615CBD" w:rsidP="00116407">
            <w:pPr>
              <w:jc w:val="center"/>
              <w:rPr>
                <w:sz w:val="20"/>
              </w:rPr>
            </w:pPr>
            <w:r w:rsidRPr="00B74A1B">
              <w:rPr>
                <w:sz w:val="20"/>
              </w:rPr>
              <w:t>Quantitative sampling</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Field Day</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September 19</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Free Collection Day</w:t>
            </w:r>
          </w:p>
          <w:p w:rsidR="00615CBD" w:rsidRPr="00B74A1B" w:rsidRDefault="00615CBD" w:rsidP="00116407">
            <w:pPr>
              <w:jc w:val="center"/>
              <w:rPr>
                <w:sz w:val="20"/>
              </w:rPr>
            </w:pPr>
            <w:r w:rsidRPr="00B74A1B">
              <w:rPr>
                <w:sz w:val="20"/>
              </w:rPr>
              <w:t xml:space="preserve">Student choice of location </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 xml:space="preserve">Field Day </w:t>
            </w:r>
          </w:p>
        </w:tc>
      </w:tr>
      <w:tr w:rsidR="00615CBD" w:rsidRPr="00B74A1B" w:rsidTr="00615CBD">
        <w:tc>
          <w:tcPr>
            <w:tcW w:w="1761" w:type="dxa"/>
          </w:tcPr>
          <w:p w:rsidR="00615CBD" w:rsidRPr="00B74A1B" w:rsidRDefault="00615CBD" w:rsidP="00116407">
            <w:pPr>
              <w:jc w:val="center"/>
              <w:rPr>
                <w:sz w:val="20"/>
              </w:rPr>
            </w:pPr>
            <w:r w:rsidRPr="00B74A1B">
              <w:rPr>
                <w:sz w:val="20"/>
              </w:rPr>
              <w:t>September 21</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Lecture – Morphology</w:t>
            </w:r>
          </w:p>
        </w:tc>
        <w:tc>
          <w:tcPr>
            <w:tcW w:w="1781" w:type="dxa"/>
          </w:tcPr>
          <w:p w:rsidR="00615CBD" w:rsidRPr="00B74A1B" w:rsidRDefault="00116407" w:rsidP="00116407">
            <w:pPr>
              <w:jc w:val="center"/>
              <w:rPr>
                <w:sz w:val="20"/>
              </w:rPr>
            </w:pPr>
            <w:r w:rsidRPr="00B74A1B">
              <w:rPr>
                <w:sz w:val="20"/>
              </w:rPr>
              <w:t>Chapter 5</w:t>
            </w:r>
          </w:p>
        </w:tc>
        <w:tc>
          <w:tcPr>
            <w:tcW w:w="2267" w:type="dxa"/>
          </w:tcPr>
          <w:p w:rsidR="00615CBD" w:rsidRPr="00B74A1B" w:rsidRDefault="00615CBD" w:rsidP="00116407">
            <w:pPr>
              <w:jc w:val="center"/>
              <w:rPr>
                <w:sz w:val="20"/>
              </w:rPr>
            </w:pPr>
            <w:r w:rsidRPr="00B74A1B">
              <w:rPr>
                <w:sz w:val="20"/>
              </w:rPr>
              <w:t>Quiz I</w:t>
            </w:r>
          </w:p>
          <w:p w:rsidR="00615CBD" w:rsidRPr="00B74A1B" w:rsidRDefault="00615CBD" w:rsidP="00116407">
            <w:pPr>
              <w:tabs>
                <w:tab w:val="left" w:pos="677"/>
                <w:tab w:val="center" w:pos="1241"/>
              </w:tabs>
              <w:jc w:val="center"/>
              <w:rPr>
                <w:sz w:val="20"/>
              </w:rPr>
            </w:pPr>
            <w:r w:rsidRPr="00B74A1B">
              <w:rPr>
                <w:sz w:val="20"/>
              </w:rPr>
              <w:t>Field collection, etc.</w:t>
            </w:r>
          </w:p>
          <w:p w:rsidR="00615CBD" w:rsidRPr="00B74A1B" w:rsidRDefault="00615CBD" w:rsidP="00116407">
            <w:pPr>
              <w:tabs>
                <w:tab w:val="left" w:pos="677"/>
                <w:tab w:val="center" w:pos="1241"/>
              </w:tabs>
              <w:jc w:val="center"/>
              <w:rPr>
                <w:sz w:val="20"/>
              </w:rPr>
            </w:pPr>
            <w:r w:rsidRPr="00B74A1B">
              <w:rPr>
                <w:sz w:val="20"/>
              </w:rPr>
              <w:t>Does not include information on Morphology</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September 26</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Lecture – Nervous system</w:t>
            </w:r>
          </w:p>
        </w:tc>
        <w:tc>
          <w:tcPr>
            <w:tcW w:w="1781" w:type="dxa"/>
            <w:shd w:val="clear" w:color="auto" w:fill="F2F2F2" w:themeFill="background1" w:themeFillShade="F2"/>
          </w:tcPr>
          <w:p w:rsidR="00615CBD" w:rsidRPr="00B74A1B" w:rsidRDefault="00116407" w:rsidP="00116407">
            <w:pPr>
              <w:jc w:val="center"/>
              <w:rPr>
                <w:sz w:val="20"/>
              </w:rPr>
            </w:pPr>
            <w:r w:rsidRPr="00B74A1B">
              <w:rPr>
                <w:sz w:val="20"/>
              </w:rPr>
              <w:t>Chapters 10/11</w:t>
            </w: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September 28</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Lecture – Nervous system</w:t>
            </w:r>
          </w:p>
        </w:tc>
        <w:tc>
          <w:tcPr>
            <w:tcW w:w="1781" w:type="dxa"/>
          </w:tcPr>
          <w:p w:rsidR="00615CBD" w:rsidRPr="00B74A1B" w:rsidRDefault="00116407" w:rsidP="00116407">
            <w:pPr>
              <w:jc w:val="center"/>
              <w:rPr>
                <w:sz w:val="20"/>
              </w:rPr>
            </w:pPr>
            <w:r w:rsidRPr="00B74A1B">
              <w:rPr>
                <w:sz w:val="20"/>
              </w:rPr>
              <w:t>Chapters 10/11</w:t>
            </w:r>
          </w:p>
        </w:tc>
        <w:tc>
          <w:tcPr>
            <w:tcW w:w="2267" w:type="dxa"/>
          </w:tcPr>
          <w:p w:rsidR="00615CBD" w:rsidRPr="00B74A1B" w:rsidRDefault="00615CBD" w:rsidP="00116407">
            <w:pPr>
              <w:jc w:val="center"/>
              <w:rPr>
                <w:sz w:val="20"/>
              </w:rPr>
            </w:pPr>
            <w:r w:rsidRPr="00B74A1B">
              <w:rPr>
                <w:sz w:val="20"/>
              </w:rPr>
              <w:t>Lecture/lab</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lastRenderedPageBreak/>
              <w:t>October 3</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Lab</w:t>
            </w:r>
          </w:p>
          <w:p w:rsidR="00615CBD" w:rsidRPr="00B74A1B" w:rsidRDefault="00615CBD" w:rsidP="00116407">
            <w:pPr>
              <w:jc w:val="center"/>
              <w:rPr>
                <w:sz w:val="20"/>
              </w:rPr>
            </w:pPr>
            <w:r w:rsidRPr="00B74A1B">
              <w:rPr>
                <w:sz w:val="20"/>
              </w:rPr>
              <w:t>Information about presentations</w:t>
            </w:r>
          </w:p>
          <w:p w:rsidR="00615CBD" w:rsidRPr="00B74A1B" w:rsidRDefault="00615CBD" w:rsidP="00116407">
            <w:pPr>
              <w:jc w:val="center"/>
              <w:rPr>
                <w:sz w:val="20"/>
              </w:rPr>
            </w:pPr>
            <w:r w:rsidRPr="00B74A1B">
              <w:rPr>
                <w:sz w:val="20"/>
              </w:rPr>
              <w:t>“What to do, what not to do”</w:t>
            </w:r>
          </w:p>
          <w:p w:rsidR="00615CBD" w:rsidRPr="00B74A1B" w:rsidRDefault="00615CBD" w:rsidP="00116407">
            <w:pPr>
              <w:jc w:val="center"/>
              <w:rPr>
                <w:sz w:val="20"/>
              </w:rPr>
            </w:pP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Work on lab report</w:t>
            </w:r>
          </w:p>
          <w:p w:rsidR="00615CBD" w:rsidRPr="00B74A1B" w:rsidRDefault="00615CBD" w:rsidP="00116407">
            <w:pPr>
              <w:jc w:val="center"/>
              <w:rPr>
                <w:sz w:val="20"/>
              </w:rPr>
            </w:pPr>
            <w:r w:rsidRPr="00B74A1B">
              <w:rPr>
                <w:sz w:val="20"/>
              </w:rPr>
              <w:t>(Quantitative data  - sample processing and methods)</w:t>
            </w:r>
          </w:p>
        </w:tc>
      </w:tr>
      <w:tr w:rsidR="00615CBD" w:rsidRPr="00B74A1B" w:rsidTr="00615CBD">
        <w:tc>
          <w:tcPr>
            <w:tcW w:w="1761" w:type="dxa"/>
          </w:tcPr>
          <w:p w:rsidR="00615CBD" w:rsidRPr="00B74A1B" w:rsidRDefault="00615CBD" w:rsidP="00116407">
            <w:pPr>
              <w:jc w:val="center"/>
              <w:rPr>
                <w:sz w:val="20"/>
              </w:rPr>
            </w:pPr>
            <w:r w:rsidRPr="00B74A1B">
              <w:rPr>
                <w:sz w:val="20"/>
              </w:rPr>
              <w:t>October 5</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Lecture – Circulatory system</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Quiz II</w:t>
            </w:r>
          </w:p>
          <w:p w:rsidR="00615CBD" w:rsidRPr="00B74A1B" w:rsidRDefault="00615CBD" w:rsidP="00116407">
            <w:pPr>
              <w:jc w:val="center"/>
              <w:rPr>
                <w:sz w:val="20"/>
              </w:rPr>
            </w:pPr>
            <w:r w:rsidRPr="00B74A1B">
              <w:rPr>
                <w:sz w:val="20"/>
              </w:rPr>
              <w:t>Lecture information presented to date – does not include circulatory system</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October 10</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Lecture -</w:t>
            </w:r>
          </w:p>
          <w:p w:rsidR="00615CBD" w:rsidRPr="00B74A1B" w:rsidRDefault="00615CBD" w:rsidP="00116407">
            <w:pPr>
              <w:jc w:val="center"/>
              <w:rPr>
                <w:sz w:val="20"/>
              </w:rPr>
            </w:pPr>
            <w:r w:rsidRPr="00B74A1B">
              <w:rPr>
                <w:sz w:val="20"/>
              </w:rPr>
              <w:t xml:space="preserve">Sensory perception </w:t>
            </w:r>
          </w:p>
        </w:tc>
        <w:tc>
          <w:tcPr>
            <w:tcW w:w="1781" w:type="dxa"/>
            <w:shd w:val="clear" w:color="auto" w:fill="F2F2F2" w:themeFill="background1" w:themeFillShade="F2"/>
          </w:tcPr>
          <w:p w:rsidR="00615CBD" w:rsidRPr="00B74A1B" w:rsidRDefault="00116407" w:rsidP="00116407">
            <w:pPr>
              <w:jc w:val="center"/>
              <w:rPr>
                <w:sz w:val="20"/>
              </w:rPr>
            </w:pPr>
            <w:r w:rsidRPr="00B74A1B">
              <w:rPr>
                <w:sz w:val="20"/>
              </w:rPr>
              <w:t>Chapters 10/11</w:t>
            </w: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October 12</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Lecture -Sensory perception</w:t>
            </w:r>
          </w:p>
        </w:tc>
        <w:tc>
          <w:tcPr>
            <w:tcW w:w="1781" w:type="dxa"/>
          </w:tcPr>
          <w:p w:rsidR="00615CBD" w:rsidRPr="00B74A1B" w:rsidRDefault="00116407" w:rsidP="00116407">
            <w:pPr>
              <w:jc w:val="center"/>
              <w:rPr>
                <w:sz w:val="20"/>
              </w:rPr>
            </w:pPr>
            <w:r w:rsidRPr="00B74A1B">
              <w:rPr>
                <w:sz w:val="20"/>
              </w:rPr>
              <w:t>Chapters 10/11</w:t>
            </w:r>
          </w:p>
        </w:tc>
        <w:tc>
          <w:tcPr>
            <w:tcW w:w="2267" w:type="dxa"/>
          </w:tcPr>
          <w:p w:rsidR="00615CBD" w:rsidRPr="00B74A1B" w:rsidRDefault="00615CBD" w:rsidP="00116407">
            <w:pPr>
              <w:jc w:val="center"/>
              <w:rPr>
                <w:sz w:val="20"/>
              </w:rPr>
            </w:pPr>
            <w:r w:rsidRPr="00B74A1B">
              <w:rPr>
                <w:sz w:val="20"/>
              </w:rPr>
              <w:t>Lecture/lab</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October 17</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No Class</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MN Water Conference</w:t>
            </w:r>
          </w:p>
        </w:tc>
      </w:tr>
      <w:tr w:rsidR="00615CBD" w:rsidRPr="00B74A1B" w:rsidTr="00615CBD">
        <w:tc>
          <w:tcPr>
            <w:tcW w:w="1761" w:type="dxa"/>
          </w:tcPr>
          <w:p w:rsidR="00615CBD" w:rsidRPr="00B74A1B" w:rsidRDefault="00615CBD" w:rsidP="00116407">
            <w:pPr>
              <w:jc w:val="center"/>
              <w:rPr>
                <w:sz w:val="20"/>
              </w:rPr>
            </w:pPr>
            <w:r w:rsidRPr="00B74A1B">
              <w:rPr>
                <w:sz w:val="20"/>
              </w:rPr>
              <w:t>October 19</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Lab</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 xml:space="preserve">Work on lab report </w:t>
            </w:r>
          </w:p>
          <w:p w:rsidR="00615CBD" w:rsidRPr="00B74A1B" w:rsidRDefault="00615CBD" w:rsidP="00116407">
            <w:pPr>
              <w:jc w:val="center"/>
              <w:rPr>
                <w:sz w:val="20"/>
              </w:rPr>
            </w:pPr>
            <w:r w:rsidRPr="00B74A1B">
              <w:rPr>
                <w:sz w:val="20"/>
              </w:rPr>
              <w:t>(Data management, introduction, and results)</w:t>
            </w:r>
          </w:p>
          <w:p w:rsidR="00615CBD" w:rsidRPr="00B74A1B" w:rsidRDefault="00615CBD" w:rsidP="00116407">
            <w:pPr>
              <w:jc w:val="center"/>
              <w:rPr>
                <w:sz w:val="20"/>
              </w:rPr>
            </w:pP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October 24</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Feeding</w:t>
            </w:r>
          </w:p>
        </w:tc>
        <w:tc>
          <w:tcPr>
            <w:tcW w:w="1781" w:type="dxa"/>
            <w:shd w:val="clear" w:color="auto" w:fill="F2F2F2" w:themeFill="background1" w:themeFillShade="F2"/>
          </w:tcPr>
          <w:p w:rsidR="00615CBD" w:rsidRPr="00B74A1B" w:rsidRDefault="00116407" w:rsidP="00116407">
            <w:pPr>
              <w:jc w:val="center"/>
              <w:rPr>
                <w:sz w:val="20"/>
              </w:rPr>
            </w:pPr>
            <w:r w:rsidRPr="00B74A1B">
              <w:rPr>
                <w:sz w:val="20"/>
              </w:rPr>
              <w:t>Chapter 8</w:t>
            </w: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October 26</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Reproduction</w:t>
            </w:r>
          </w:p>
        </w:tc>
        <w:tc>
          <w:tcPr>
            <w:tcW w:w="1781" w:type="dxa"/>
          </w:tcPr>
          <w:p w:rsidR="00615CBD" w:rsidRPr="00B74A1B" w:rsidRDefault="00116407" w:rsidP="00116407">
            <w:pPr>
              <w:jc w:val="center"/>
              <w:rPr>
                <w:sz w:val="20"/>
              </w:rPr>
            </w:pPr>
            <w:r w:rsidRPr="00B74A1B">
              <w:rPr>
                <w:sz w:val="20"/>
              </w:rPr>
              <w:t>Chapter 9</w:t>
            </w:r>
          </w:p>
        </w:tc>
        <w:tc>
          <w:tcPr>
            <w:tcW w:w="2267" w:type="dxa"/>
          </w:tcPr>
          <w:p w:rsidR="00615CBD" w:rsidRPr="00B74A1B" w:rsidRDefault="00615CBD" w:rsidP="00116407">
            <w:pPr>
              <w:jc w:val="center"/>
              <w:rPr>
                <w:sz w:val="20"/>
              </w:rPr>
            </w:pPr>
            <w:r w:rsidRPr="00B74A1B">
              <w:rPr>
                <w:sz w:val="20"/>
              </w:rPr>
              <w:t>Quiz III</w:t>
            </w:r>
          </w:p>
          <w:p w:rsidR="00615CBD" w:rsidRPr="00B74A1B" w:rsidRDefault="00615CBD" w:rsidP="00116407">
            <w:pPr>
              <w:jc w:val="center"/>
              <w:rPr>
                <w:sz w:val="20"/>
              </w:rPr>
            </w:pPr>
            <w:r w:rsidRPr="00B74A1B">
              <w:rPr>
                <w:sz w:val="20"/>
              </w:rPr>
              <w:t>Lecture information presented since Quiz II – this does not include reproduction</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October 31</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Flight</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November 2</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No class</w:t>
            </w:r>
          </w:p>
        </w:tc>
        <w:tc>
          <w:tcPr>
            <w:tcW w:w="1781" w:type="dxa"/>
          </w:tcPr>
          <w:p w:rsidR="00615CBD" w:rsidRPr="00B74A1B" w:rsidRDefault="00615CBD" w:rsidP="00116407">
            <w:pPr>
              <w:jc w:val="center"/>
              <w:rPr>
                <w:sz w:val="20"/>
              </w:rPr>
            </w:pPr>
          </w:p>
        </w:tc>
        <w:tc>
          <w:tcPr>
            <w:tcW w:w="2267" w:type="dxa"/>
          </w:tcPr>
          <w:p w:rsidR="00615CBD" w:rsidRPr="00B74A1B" w:rsidRDefault="00615CBD" w:rsidP="00116407">
            <w:pPr>
              <w:jc w:val="center"/>
              <w:rPr>
                <w:sz w:val="20"/>
              </w:rPr>
            </w:pPr>
            <w:r w:rsidRPr="00B74A1B">
              <w:rPr>
                <w:sz w:val="20"/>
              </w:rPr>
              <w:t>AACU STEM conference</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November 7</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Ecology</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November 9</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Symbiosis</w:t>
            </w:r>
          </w:p>
        </w:tc>
        <w:tc>
          <w:tcPr>
            <w:tcW w:w="1781" w:type="dxa"/>
          </w:tcPr>
          <w:p w:rsidR="00615CBD" w:rsidRPr="00B74A1B" w:rsidRDefault="00927228" w:rsidP="00927228">
            <w:pPr>
              <w:jc w:val="center"/>
              <w:rPr>
                <w:sz w:val="20"/>
              </w:rPr>
            </w:pPr>
            <w:r w:rsidRPr="00B74A1B">
              <w:rPr>
                <w:sz w:val="20"/>
              </w:rPr>
              <w:t>Chapter 11</w:t>
            </w:r>
          </w:p>
        </w:tc>
        <w:tc>
          <w:tcPr>
            <w:tcW w:w="2267" w:type="dxa"/>
          </w:tcPr>
          <w:p w:rsidR="00615CBD" w:rsidRPr="00B74A1B" w:rsidRDefault="00615CBD" w:rsidP="00116407">
            <w:pPr>
              <w:jc w:val="center"/>
              <w:rPr>
                <w:sz w:val="20"/>
              </w:rPr>
            </w:pPr>
            <w:r w:rsidRPr="00B74A1B">
              <w:rPr>
                <w:sz w:val="20"/>
              </w:rPr>
              <w:t>Lecture/lab</w:t>
            </w:r>
          </w:p>
          <w:p w:rsidR="001A2156" w:rsidRPr="00B74A1B" w:rsidRDefault="001A2156" w:rsidP="00116407">
            <w:pPr>
              <w:jc w:val="center"/>
              <w:rPr>
                <w:sz w:val="20"/>
              </w:rPr>
            </w:pPr>
            <w:r w:rsidRPr="00B74A1B">
              <w:rPr>
                <w:sz w:val="20"/>
              </w:rPr>
              <w:t>Lab report due</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November 14</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Symbiosis</w:t>
            </w:r>
          </w:p>
        </w:tc>
        <w:tc>
          <w:tcPr>
            <w:tcW w:w="1781" w:type="dxa"/>
            <w:shd w:val="clear" w:color="auto" w:fill="F2F2F2" w:themeFill="background1" w:themeFillShade="F2"/>
          </w:tcPr>
          <w:p w:rsidR="00615CBD" w:rsidRPr="00B74A1B" w:rsidRDefault="00927228" w:rsidP="00116407">
            <w:pPr>
              <w:jc w:val="center"/>
              <w:rPr>
                <w:sz w:val="20"/>
              </w:rPr>
            </w:pPr>
            <w:r w:rsidRPr="00B74A1B">
              <w:rPr>
                <w:sz w:val="20"/>
              </w:rPr>
              <w:t>Chapter 11</w:t>
            </w: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Lecture/lab</w:t>
            </w:r>
          </w:p>
        </w:tc>
      </w:tr>
      <w:tr w:rsidR="00615CBD" w:rsidRPr="00B74A1B" w:rsidTr="00615CBD">
        <w:tc>
          <w:tcPr>
            <w:tcW w:w="1761" w:type="dxa"/>
          </w:tcPr>
          <w:p w:rsidR="00615CBD" w:rsidRPr="00B74A1B" w:rsidRDefault="00615CBD" w:rsidP="00116407">
            <w:pPr>
              <w:jc w:val="center"/>
              <w:rPr>
                <w:sz w:val="20"/>
              </w:rPr>
            </w:pPr>
            <w:r w:rsidRPr="00B74A1B">
              <w:rPr>
                <w:sz w:val="20"/>
              </w:rPr>
              <w:t>November 16</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615CBD" w:rsidP="00116407">
            <w:pPr>
              <w:jc w:val="center"/>
              <w:rPr>
                <w:sz w:val="20"/>
              </w:rPr>
            </w:pPr>
            <w:r w:rsidRPr="00B74A1B">
              <w:rPr>
                <w:sz w:val="20"/>
              </w:rPr>
              <w:t>Behavior</w:t>
            </w:r>
          </w:p>
        </w:tc>
        <w:tc>
          <w:tcPr>
            <w:tcW w:w="1781" w:type="dxa"/>
          </w:tcPr>
          <w:p w:rsidR="00615CBD" w:rsidRPr="00B74A1B" w:rsidRDefault="001522A2" w:rsidP="00116407">
            <w:pPr>
              <w:jc w:val="center"/>
              <w:rPr>
                <w:sz w:val="20"/>
              </w:rPr>
            </w:pPr>
            <w:r w:rsidRPr="00B74A1B">
              <w:rPr>
                <w:sz w:val="20"/>
              </w:rPr>
              <w:t>Chapter 10</w:t>
            </w:r>
          </w:p>
        </w:tc>
        <w:tc>
          <w:tcPr>
            <w:tcW w:w="2267" w:type="dxa"/>
          </w:tcPr>
          <w:p w:rsidR="00615CBD" w:rsidRPr="00B74A1B" w:rsidRDefault="00615CBD" w:rsidP="00116407">
            <w:pPr>
              <w:jc w:val="center"/>
              <w:rPr>
                <w:sz w:val="20"/>
              </w:rPr>
            </w:pPr>
            <w:r w:rsidRPr="00B74A1B">
              <w:rPr>
                <w:sz w:val="20"/>
              </w:rPr>
              <w:t>Quiz IV</w:t>
            </w:r>
          </w:p>
          <w:p w:rsidR="00615CBD" w:rsidRPr="00B74A1B" w:rsidRDefault="00615CBD" w:rsidP="00116407">
            <w:pPr>
              <w:jc w:val="center"/>
              <w:rPr>
                <w:sz w:val="20"/>
              </w:rPr>
            </w:pPr>
            <w:r w:rsidRPr="00B74A1B">
              <w:rPr>
                <w:sz w:val="20"/>
              </w:rPr>
              <w:t>Lecture information presented since Quiz III – this does not include behavior</w:t>
            </w:r>
          </w:p>
        </w:tc>
      </w:tr>
      <w:tr w:rsidR="00615CBD" w:rsidRPr="00B74A1B" w:rsidTr="00615CBD">
        <w:tc>
          <w:tcPr>
            <w:tcW w:w="1761" w:type="dxa"/>
            <w:shd w:val="clear" w:color="auto" w:fill="F2F2F2" w:themeFill="background1" w:themeFillShade="F2"/>
          </w:tcPr>
          <w:p w:rsidR="00615CBD" w:rsidRPr="00B74A1B" w:rsidRDefault="00615CBD" w:rsidP="00116407">
            <w:pPr>
              <w:jc w:val="center"/>
              <w:rPr>
                <w:sz w:val="20"/>
              </w:rPr>
            </w:pPr>
            <w:r w:rsidRPr="00B74A1B">
              <w:rPr>
                <w:sz w:val="20"/>
              </w:rPr>
              <w:t>November 21</w:t>
            </w:r>
          </w:p>
        </w:tc>
        <w:tc>
          <w:tcPr>
            <w:tcW w:w="1741" w:type="dxa"/>
            <w:shd w:val="clear" w:color="auto" w:fill="F2F2F2" w:themeFill="background1" w:themeFillShade="F2"/>
          </w:tcPr>
          <w:p w:rsidR="00615CBD" w:rsidRPr="00B74A1B" w:rsidRDefault="00615CBD" w:rsidP="00116407">
            <w:pPr>
              <w:jc w:val="center"/>
              <w:rPr>
                <w:sz w:val="20"/>
              </w:rPr>
            </w:pPr>
            <w:r w:rsidRPr="00B74A1B">
              <w:rPr>
                <w:sz w:val="20"/>
              </w:rPr>
              <w:t>Tuesday</w:t>
            </w:r>
          </w:p>
        </w:tc>
        <w:tc>
          <w:tcPr>
            <w:tcW w:w="3240" w:type="dxa"/>
            <w:shd w:val="clear" w:color="auto" w:fill="F2F2F2" w:themeFill="background1" w:themeFillShade="F2"/>
          </w:tcPr>
          <w:p w:rsidR="00615CBD" w:rsidRPr="00B74A1B" w:rsidRDefault="00615CBD" w:rsidP="00116407">
            <w:pPr>
              <w:jc w:val="center"/>
              <w:rPr>
                <w:sz w:val="20"/>
              </w:rPr>
            </w:pPr>
            <w:r w:rsidRPr="00B74A1B">
              <w:rPr>
                <w:sz w:val="20"/>
              </w:rPr>
              <w:t>No class BSU</w:t>
            </w:r>
          </w:p>
        </w:tc>
        <w:tc>
          <w:tcPr>
            <w:tcW w:w="1781" w:type="dxa"/>
            <w:shd w:val="clear" w:color="auto" w:fill="F2F2F2" w:themeFill="background1" w:themeFillShade="F2"/>
          </w:tcPr>
          <w:p w:rsidR="00615CBD" w:rsidRPr="00B74A1B" w:rsidRDefault="00615CBD" w:rsidP="00116407">
            <w:pPr>
              <w:jc w:val="center"/>
              <w:rPr>
                <w:sz w:val="20"/>
              </w:rPr>
            </w:pPr>
          </w:p>
        </w:tc>
        <w:tc>
          <w:tcPr>
            <w:tcW w:w="2267" w:type="dxa"/>
            <w:shd w:val="clear" w:color="auto" w:fill="F2F2F2" w:themeFill="background1" w:themeFillShade="F2"/>
          </w:tcPr>
          <w:p w:rsidR="00615CBD" w:rsidRPr="00B74A1B" w:rsidRDefault="00615CBD" w:rsidP="00116407">
            <w:pPr>
              <w:jc w:val="center"/>
              <w:rPr>
                <w:sz w:val="20"/>
              </w:rPr>
            </w:pPr>
            <w:r w:rsidRPr="00B74A1B">
              <w:rPr>
                <w:sz w:val="20"/>
              </w:rPr>
              <w:t>Thanksgiving break</w:t>
            </w:r>
          </w:p>
        </w:tc>
      </w:tr>
      <w:tr w:rsidR="00615CBD" w:rsidRPr="00B74A1B" w:rsidTr="00615CBD">
        <w:tc>
          <w:tcPr>
            <w:tcW w:w="1761" w:type="dxa"/>
          </w:tcPr>
          <w:p w:rsidR="00615CBD" w:rsidRPr="00B74A1B" w:rsidRDefault="00615CBD" w:rsidP="00116407">
            <w:pPr>
              <w:jc w:val="center"/>
              <w:rPr>
                <w:sz w:val="20"/>
              </w:rPr>
            </w:pPr>
            <w:r w:rsidRPr="00B74A1B">
              <w:rPr>
                <w:sz w:val="20"/>
              </w:rPr>
              <w:t>November 23</w:t>
            </w:r>
          </w:p>
        </w:tc>
        <w:tc>
          <w:tcPr>
            <w:tcW w:w="1741" w:type="dxa"/>
          </w:tcPr>
          <w:p w:rsidR="00615CBD" w:rsidRPr="00B74A1B" w:rsidRDefault="00615CBD" w:rsidP="00116407">
            <w:pPr>
              <w:jc w:val="center"/>
              <w:rPr>
                <w:sz w:val="20"/>
              </w:rPr>
            </w:pPr>
            <w:r w:rsidRPr="00B74A1B">
              <w:rPr>
                <w:sz w:val="20"/>
              </w:rPr>
              <w:t>Thursday</w:t>
            </w:r>
          </w:p>
        </w:tc>
        <w:tc>
          <w:tcPr>
            <w:tcW w:w="3240" w:type="dxa"/>
          </w:tcPr>
          <w:p w:rsidR="00615CBD" w:rsidRPr="00B74A1B" w:rsidRDefault="004003D2" w:rsidP="00116407">
            <w:pPr>
              <w:jc w:val="center"/>
              <w:rPr>
                <w:sz w:val="20"/>
              </w:rPr>
            </w:pPr>
            <w:r w:rsidRPr="00B74A1B">
              <w:rPr>
                <w:sz w:val="20"/>
              </w:rPr>
              <w:t>No class BSU</w:t>
            </w:r>
          </w:p>
        </w:tc>
        <w:tc>
          <w:tcPr>
            <w:tcW w:w="1781" w:type="dxa"/>
          </w:tcPr>
          <w:p w:rsidR="00615CBD" w:rsidRPr="00B74A1B" w:rsidRDefault="00116407" w:rsidP="00116407">
            <w:pPr>
              <w:jc w:val="center"/>
              <w:rPr>
                <w:sz w:val="20"/>
              </w:rPr>
            </w:pPr>
            <w:r w:rsidRPr="00B74A1B">
              <w:rPr>
                <w:sz w:val="20"/>
              </w:rPr>
              <w:t>Chapter 3</w:t>
            </w:r>
          </w:p>
        </w:tc>
        <w:tc>
          <w:tcPr>
            <w:tcW w:w="2267" w:type="dxa"/>
          </w:tcPr>
          <w:p w:rsidR="00615CBD" w:rsidRPr="00B74A1B" w:rsidRDefault="004003D2" w:rsidP="00116407">
            <w:pPr>
              <w:jc w:val="center"/>
              <w:rPr>
                <w:sz w:val="20"/>
              </w:rPr>
            </w:pPr>
            <w:r w:rsidRPr="00B74A1B">
              <w:rPr>
                <w:sz w:val="20"/>
              </w:rPr>
              <w:t>Thanksgiving break</w:t>
            </w:r>
          </w:p>
        </w:tc>
      </w:tr>
      <w:tr w:rsidR="004003D2" w:rsidRPr="00B74A1B" w:rsidTr="00615CBD">
        <w:tc>
          <w:tcPr>
            <w:tcW w:w="1761" w:type="dxa"/>
            <w:shd w:val="clear" w:color="auto" w:fill="F2F2F2" w:themeFill="background1" w:themeFillShade="F2"/>
          </w:tcPr>
          <w:p w:rsidR="004003D2" w:rsidRPr="00B74A1B" w:rsidRDefault="004003D2" w:rsidP="004003D2">
            <w:pPr>
              <w:jc w:val="center"/>
              <w:rPr>
                <w:sz w:val="20"/>
              </w:rPr>
            </w:pPr>
            <w:r w:rsidRPr="00B74A1B">
              <w:rPr>
                <w:sz w:val="20"/>
              </w:rPr>
              <w:t>November 28</w:t>
            </w:r>
          </w:p>
        </w:tc>
        <w:tc>
          <w:tcPr>
            <w:tcW w:w="1741" w:type="dxa"/>
            <w:shd w:val="clear" w:color="auto" w:fill="F2F2F2" w:themeFill="background1" w:themeFillShade="F2"/>
          </w:tcPr>
          <w:p w:rsidR="004003D2" w:rsidRPr="00B74A1B" w:rsidRDefault="004003D2" w:rsidP="004003D2">
            <w:pPr>
              <w:jc w:val="center"/>
              <w:rPr>
                <w:sz w:val="20"/>
              </w:rPr>
            </w:pPr>
            <w:r w:rsidRPr="00B74A1B">
              <w:rPr>
                <w:sz w:val="20"/>
              </w:rPr>
              <w:t>Tuesday</w:t>
            </w:r>
          </w:p>
        </w:tc>
        <w:tc>
          <w:tcPr>
            <w:tcW w:w="3240" w:type="dxa"/>
            <w:shd w:val="clear" w:color="auto" w:fill="F2F2F2" w:themeFill="background1" w:themeFillShade="F2"/>
          </w:tcPr>
          <w:p w:rsidR="004003D2" w:rsidRPr="00B74A1B" w:rsidRDefault="004003D2" w:rsidP="004003D2">
            <w:pPr>
              <w:jc w:val="center"/>
              <w:rPr>
                <w:sz w:val="20"/>
              </w:rPr>
            </w:pPr>
            <w:r w:rsidRPr="00B74A1B">
              <w:rPr>
                <w:sz w:val="20"/>
              </w:rPr>
              <w:t>Beneficial</w:t>
            </w:r>
          </w:p>
        </w:tc>
        <w:tc>
          <w:tcPr>
            <w:tcW w:w="1781" w:type="dxa"/>
            <w:shd w:val="clear" w:color="auto" w:fill="F2F2F2" w:themeFill="background1" w:themeFillShade="F2"/>
          </w:tcPr>
          <w:p w:rsidR="004003D2" w:rsidRPr="00B74A1B" w:rsidRDefault="004003D2" w:rsidP="004003D2">
            <w:pPr>
              <w:jc w:val="center"/>
              <w:rPr>
                <w:sz w:val="20"/>
              </w:rPr>
            </w:pPr>
            <w:r w:rsidRPr="00B74A1B">
              <w:rPr>
                <w:sz w:val="20"/>
              </w:rPr>
              <w:t>Chapter 3</w:t>
            </w:r>
          </w:p>
        </w:tc>
        <w:tc>
          <w:tcPr>
            <w:tcW w:w="2267" w:type="dxa"/>
            <w:shd w:val="clear" w:color="auto" w:fill="F2F2F2" w:themeFill="background1" w:themeFillShade="F2"/>
          </w:tcPr>
          <w:p w:rsidR="004003D2" w:rsidRPr="00B74A1B" w:rsidRDefault="004003D2" w:rsidP="004003D2">
            <w:pPr>
              <w:jc w:val="center"/>
              <w:rPr>
                <w:sz w:val="20"/>
              </w:rPr>
            </w:pPr>
            <w:r w:rsidRPr="00B74A1B">
              <w:rPr>
                <w:sz w:val="20"/>
              </w:rPr>
              <w:t>Lecture/lab</w:t>
            </w:r>
          </w:p>
        </w:tc>
      </w:tr>
      <w:tr w:rsidR="004003D2" w:rsidRPr="00B74A1B" w:rsidTr="00615CBD">
        <w:tc>
          <w:tcPr>
            <w:tcW w:w="1761" w:type="dxa"/>
          </w:tcPr>
          <w:p w:rsidR="004003D2" w:rsidRPr="00B74A1B" w:rsidRDefault="004003D2" w:rsidP="004003D2">
            <w:pPr>
              <w:jc w:val="center"/>
              <w:rPr>
                <w:sz w:val="20"/>
              </w:rPr>
            </w:pPr>
            <w:r w:rsidRPr="00B74A1B">
              <w:rPr>
                <w:sz w:val="20"/>
              </w:rPr>
              <w:t>November 30</w:t>
            </w:r>
          </w:p>
        </w:tc>
        <w:tc>
          <w:tcPr>
            <w:tcW w:w="1741" w:type="dxa"/>
          </w:tcPr>
          <w:p w:rsidR="004003D2" w:rsidRPr="00B74A1B" w:rsidRDefault="004003D2" w:rsidP="004003D2">
            <w:pPr>
              <w:jc w:val="center"/>
              <w:rPr>
                <w:sz w:val="20"/>
              </w:rPr>
            </w:pPr>
            <w:r w:rsidRPr="00B74A1B">
              <w:rPr>
                <w:sz w:val="20"/>
              </w:rPr>
              <w:t>Thursday</w:t>
            </w:r>
          </w:p>
        </w:tc>
        <w:tc>
          <w:tcPr>
            <w:tcW w:w="3240" w:type="dxa"/>
          </w:tcPr>
          <w:p w:rsidR="004003D2" w:rsidRPr="00B74A1B" w:rsidRDefault="004003D2" w:rsidP="004003D2">
            <w:pPr>
              <w:jc w:val="center"/>
              <w:rPr>
                <w:sz w:val="20"/>
              </w:rPr>
            </w:pPr>
            <w:r w:rsidRPr="00B74A1B">
              <w:rPr>
                <w:sz w:val="20"/>
              </w:rPr>
              <w:t>Pests</w:t>
            </w:r>
          </w:p>
        </w:tc>
        <w:tc>
          <w:tcPr>
            <w:tcW w:w="1781" w:type="dxa"/>
          </w:tcPr>
          <w:p w:rsidR="004003D2" w:rsidRPr="00B74A1B" w:rsidRDefault="004003D2" w:rsidP="004003D2">
            <w:pPr>
              <w:jc w:val="center"/>
              <w:rPr>
                <w:sz w:val="20"/>
              </w:rPr>
            </w:pPr>
            <w:r w:rsidRPr="00B74A1B">
              <w:rPr>
                <w:sz w:val="20"/>
              </w:rPr>
              <w:t>Chapters 4/14</w:t>
            </w:r>
          </w:p>
        </w:tc>
        <w:tc>
          <w:tcPr>
            <w:tcW w:w="2267" w:type="dxa"/>
          </w:tcPr>
          <w:p w:rsidR="004003D2" w:rsidRPr="00B74A1B" w:rsidRDefault="004003D2" w:rsidP="004003D2">
            <w:pPr>
              <w:jc w:val="center"/>
              <w:rPr>
                <w:sz w:val="20"/>
              </w:rPr>
            </w:pPr>
            <w:r w:rsidRPr="00B74A1B">
              <w:rPr>
                <w:sz w:val="20"/>
              </w:rPr>
              <w:t>Lecture/lab</w:t>
            </w:r>
          </w:p>
        </w:tc>
      </w:tr>
      <w:tr w:rsidR="004003D2" w:rsidRPr="00B74A1B" w:rsidTr="00615CBD">
        <w:tc>
          <w:tcPr>
            <w:tcW w:w="1761" w:type="dxa"/>
            <w:shd w:val="clear" w:color="auto" w:fill="F2F2F2" w:themeFill="background1" w:themeFillShade="F2"/>
          </w:tcPr>
          <w:p w:rsidR="004003D2" w:rsidRPr="00B74A1B" w:rsidRDefault="004003D2" w:rsidP="004003D2">
            <w:pPr>
              <w:jc w:val="center"/>
              <w:rPr>
                <w:sz w:val="20"/>
              </w:rPr>
            </w:pPr>
            <w:r w:rsidRPr="00B74A1B">
              <w:rPr>
                <w:sz w:val="20"/>
              </w:rPr>
              <w:t>December 5</w:t>
            </w:r>
          </w:p>
        </w:tc>
        <w:tc>
          <w:tcPr>
            <w:tcW w:w="1741" w:type="dxa"/>
            <w:shd w:val="clear" w:color="auto" w:fill="F2F2F2" w:themeFill="background1" w:themeFillShade="F2"/>
          </w:tcPr>
          <w:p w:rsidR="004003D2" w:rsidRPr="00B74A1B" w:rsidRDefault="004003D2" w:rsidP="004003D2">
            <w:pPr>
              <w:jc w:val="center"/>
              <w:rPr>
                <w:sz w:val="20"/>
              </w:rPr>
            </w:pPr>
            <w:r w:rsidRPr="00B74A1B">
              <w:rPr>
                <w:sz w:val="20"/>
              </w:rPr>
              <w:t>Tuesday</w:t>
            </w:r>
          </w:p>
        </w:tc>
        <w:tc>
          <w:tcPr>
            <w:tcW w:w="3240" w:type="dxa"/>
            <w:shd w:val="clear" w:color="auto" w:fill="F2F2F2" w:themeFill="background1" w:themeFillShade="F2"/>
          </w:tcPr>
          <w:p w:rsidR="004003D2" w:rsidRPr="00B74A1B" w:rsidRDefault="004003D2" w:rsidP="004003D2">
            <w:pPr>
              <w:jc w:val="center"/>
              <w:rPr>
                <w:sz w:val="20"/>
              </w:rPr>
            </w:pPr>
            <w:r w:rsidRPr="00B74A1B">
              <w:rPr>
                <w:sz w:val="20"/>
              </w:rPr>
              <w:t>Work on collection</w:t>
            </w:r>
          </w:p>
          <w:p w:rsidR="004003D2" w:rsidRPr="00B74A1B" w:rsidRDefault="004003D2" w:rsidP="004003D2">
            <w:pPr>
              <w:jc w:val="center"/>
              <w:rPr>
                <w:sz w:val="20"/>
              </w:rPr>
            </w:pPr>
          </w:p>
        </w:tc>
        <w:tc>
          <w:tcPr>
            <w:tcW w:w="1781" w:type="dxa"/>
            <w:shd w:val="clear" w:color="auto" w:fill="F2F2F2" w:themeFill="background1" w:themeFillShade="F2"/>
          </w:tcPr>
          <w:p w:rsidR="004003D2" w:rsidRPr="00B74A1B" w:rsidRDefault="004003D2" w:rsidP="004003D2">
            <w:pPr>
              <w:jc w:val="center"/>
              <w:rPr>
                <w:sz w:val="20"/>
              </w:rPr>
            </w:pPr>
          </w:p>
        </w:tc>
        <w:tc>
          <w:tcPr>
            <w:tcW w:w="2267" w:type="dxa"/>
            <w:shd w:val="clear" w:color="auto" w:fill="F2F2F2" w:themeFill="background1" w:themeFillShade="F2"/>
          </w:tcPr>
          <w:p w:rsidR="004003D2" w:rsidRPr="00B74A1B" w:rsidRDefault="004003D2" w:rsidP="004003D2">
            <w:pPr>
              <w:jc w:val="center"/>
              <w:rPr>
                <w:sz w:val="20"/>
              </w:rPr>
            </w:pPr>
            <w:r w:rsidRPr="00B74A1B">
              <w:rPr>
                <w:sz w:val="20"/>
              </w:rPr>
              <w:t>Quiz V</w:t>
            </w:r>
          </w:p>
          <w:p w:rsidR="004003D2" w:rsidRPr="00B74A1B" w:rsidRDefault="004003D2" w:rsidP="004003D2">
            <w:pPr>
              <w:jc w:val="center"/>
              <w:rPr>
                <w:sz w:val="20"/>
              </w:rPr>
            </w:pPr>
            <w:r w:rsidRPr="00B74A1B">
              <w:rPr>
                <w:sz w:val="20"/>
              </w:rPr>
              <w:t xml:space="preserve">Lecture information presented since Quiz IV </w:t>
            </w:r>
          </w:p>
        </w:tc>
      </w:tr>
      <w:tr w:rsidR="004003D2" w:rsidRPr="00B74A1B" w:rsidTr="00615CBD">
        <w:tc>
          <w:tcPr>
            <w:tcW w:w="1761" w:type="dxa"/>
          </w:tcPr>
          <w:p w:rsidR="004003D2" w:rsidRPr="00B74A1B" w:rsidRDefault="004003D2" w:rsidP="004003D2">
            <w:pPr>
              <w:jc w:val="center"/>
              <w:rPr>
                <w:sz w:val="20"/>
              </w:rPr>
            </w:pPr>
            <w:r w:rsidRPr="00B74A1B">
              <w:rPr>
                <w:sz w:val="20"/>
              </w:rPr>
              <w:t>December 6</w:t>
            </w:r>
          </w:p>
        </w:tc>
        <w:tc>
          <w:tcPr>
            <w:tcW w:w="1741" w:type="dxa"/>
          </w:tcPr>
          <w:p w:rsidR="004003D2" w:rsidRPr="00B74A1B" w:rsidRDefault="004003D2" w:rsidP="004003D2">
            <w:pPr>
              <w:jc w:val="center"/>
              <w:rPr>
                <w:sz w:val="20"/>
              </w:rPr>
            </w:pPr>
            <w:r w:rsidRPr="00B74A1B">
              <w:rPr>
                <w:sz w:val="20"/>
              </w:rPr>
              <w:t>Wednesday</w:t>
            </w:r>
          </w:p>
        </w:tc>
        <w:tc>
          <w:tcPr>
            <w:tcW w:w="3240" w:type="dxa"/>
          </w:tcPr>
          <w:p w:rsidR="004003D2" w:rsidRPr="00B74A1B" w:rsidRDefault="004003D2" w:rsidP="004003D2">
            <w:pPr>
              <w:jc w:val="center"/>
              <w:rPr>
                <w:sz w:val="20"/>
              </w:rPr>
            </w:pPr>
            <w:r w:rsidRPr="00B74A1B">
              <w:rPr>
                <w:sz w:val="20"/>
              </w:rPr>
              <w:t>No Class - BSU</w:t>
            </w:r>
          </w:p>
        </w:tc>
        <w:tc>
          <w:tcPr>
            <w:tcW w:w="1781" w:type="dxa"/>
          </w:tcPr>
          <w:p w:rsidR="004003D2" w:rsidRPr="00B74A1B" w:rsidRDefault="004003D2" w:rsidP="004003D2">
            <w:pPr>
              <w:jc w:val="center"/>
              <w:rPr>
                <w:sz w:val="20"/>
              </w:rPr>
            </w:pPr>
          </w:p>
        </w:tc>
        <w:tc>
          <w:tcPr>
            <w:tcW w:w="2267" w:type="dxa"/>
          </w:tcPr>
          <w:p w:rsidR="004003D2" w:rsidRPr="00B74A1B" w:rsidRDefault="004003D2" w:rsidP="004003D2">
            <w:pPr>
              <w:jc w:val="center"/>
              <w:rPr>
                <w:sz w:val="20"/>
              </w:rPr>
            </w:pPr>
            <w:r w:rsidRPr="00B74A1B">
              <w:rPr>
                <w:sz w:val="20"/>
              </w:rPr>
              <w:t>Reading Day</w:t>
            </w:r>
          </w:p>
        </w:tc>
      </w:tr>
      <w:tr w:rsidR="004003D2" w:rsidRPr="00B74A1B" w:rsidTr="00615CBD">
        <w:tc>
          <w:tcPr>
            <w:tcW w:w="1761" w:type="dxa"/>
          </w:tcPr>
          <w:p w:rsidR="004003D2" w:rsidRPr="00B74A1B" w:rsidRDefault="004003D2" w:rsidP="004003D2">
            <w:pPr>
              <w:jc w:val="center"/>
              <w:rPr>
                <w:sz w:val="20"/>
              </w:rPr>
            </w:pPr>
            <w:r w:rsidRPr="00B74A1B">
              <w:rPr>
                <w:sz w:val="20"/>
              </w:rPr>
              <w:t>December 8</w:t>
            </w:r>
          </w:p>
        </w:tc>
        <w:tc>
          <w:tcPr>
            <w:tcW w:w="1741" w:type="dxa"/>
          </w:tcPr>
          <w:p w:rsidR="004003D2" w:rsidRPr="00B74A1B" w:rsidRDefault="004003D2" w:rsidP="004003D2">
            <w:pPr>
              <w:jc w:val="center"/>
              <w:rPr>
                <w:sz w:val="20"/>
              </w:rPr>
            </w:pPr>
            <w:r w:rsidRPr="00B74A1B">
              <w:rPr>
                <w:sz w:val="20"/>
              </w:rPr>
              <w:t>Friday</w:t>
            </w:r>
          </w:p>
        </w:tc>
        <w:tc>
          <w:tcPr>
            <w:tcW w:w="3240" w:type="dxa"/>
          </w:tcPr>
          <w:p w:rsidR="004003D2" w:rsidRPr="00B74A1B" w:rsidRDefault="004003D2" w:rsidP="004003D2">
            <w:pPr>
              <w:jc w:val="center"/>
              <w:rPr>
                <w:sz w:val="20"/>
              </w:rPr>
            </w:pPr>
            <w:r w:rsidRPr="00B74A1B">
              <w:rPr>
                <w:sz w:val="20"/>
              </w:rPr>
              <w:t>Collection Due</w:t>
            </w:r>
          </w:p>
          <w:p w:rsidR="004003D2" w:rsidRPr="00B74A1B" w:rsidRDefault="004003D2" w:rsidP="004003D2">
            <w:pPr>
              <w:jc w:val="center"/>
              <w:rPr>
                <w:sz w:val="20"/>
              </w:rPr>
            </w:pPr>
            <w:r w:rsidRPr="00B74A1B">
              <w:rPr>
                <w:sz w:val="20"/>
              </w:rPr>
              <w:t>9:00am</w:t>
            </w:r>
          </w:p>
        </w:tc>
        <w:tc>
          <w:tcPr>
            <w:tcW w:w="1781" w:type="dxa"/>
          </w:tcPr>
          <w:p w:rsidR="004003D2" w:rsidRPr="00B74A1B" w:rsidRDefault="004003D2" w:rsidP="004003D2">
            <w:pPr>
              <w:jc w:val="center"/>
              <w:rPr>
                <w:sz w:val="20"/>
              </w:rPr>
            </w:pPr>
          </w:p>
        </w:tc>
        <w:tc>
          <w:tcPr>
            <w:tcW w:w="2267" w:type="dxa"/>
          </w:tcPr>
          <w:p w:rsidR="004003D2" w:rsidRPr="00B74A1B" w:rsidRDefault="004003D2" w:rsidP="004003D2">
            <w:pPr>
              <w:jc w:val="center"/>
              <w:rPr>
                <w:sz w:val="20"/>
              </w:rPr>
            </w:pPr>
            <w:r w:rsidRPr="00B74A1B">
              <w:rPr>
                <w:sz w:val="20"/>
              </w:rPr>
              <w:t>Collection Due</w:t>
            </w:r>
          </w:p>
          <w:p w:rsidR="004003D2" w:rsidRPr="00B74A1B" w:rsidRDefault="004003D2" w:rsidP="004003D2">
            <w:pPr>
              <w:jc w:val="center"/>
              <w:rPr>
                <w:sz w:val="20"/>
              </w:rPr>
            </w:pPr>
            <w:r w:rsidRPr="00B74A1B">
              <w:rPr>
                <w:sz w:val="20"/>
              </w:rPr>
              <w:t>9:00am</w:t>
            </w:r>
          </w:p>
        </w:tc>
      </w:tr>
      <w:tr w:rsidR="004003D2" w:rsidRPr="00B74A1B" w:rsidTr="00615CBD">
        <w:tc>
          <w:tcPr>
            <w:tcW w:w="1761" w:type="dxa"/>
            <w:shd w:val="clear" w:color="auto" w:fill="F2F2F2" w:themeFill="background1" w:themeFillShade="F2"/>
          </w:tcPr>
          <w:p w:rsidR="004003D2" w:rsidRPr="00B74A1B" w:rsidRDefault="004003D2" w:rsidP="004003D2">
            <w:pPr>
              <w:jc w:val="center"/>
              <w:rPr>
                <w:sz w:val="20"/>
              </w:rPr>
            </w:pPr>
            <w:r w:rsidRPr="00B74A1B">
              <w:rPr>
                <w:sz w:val="20"/>
              </w:rPr>
              <w:t>December 13</w:t>
            </w:r>
          </w:p>
          <w:p w:rsidR="004003D2" w:rsidRPr="00B74A1B" w:rsidRDefault="004003D2" w:rsidP="004003D2">
            <w:pPr>
              <w:rPr>
                <w:sz w:val="20"/>
              </w:rPr>
            </w:pPr>
          </w:p>
        </w:tc>
        <w:tc>
          <w:tcPr>
            <w:tcW w:w="1741" w:type="dxa"/>
            <w:shd w:val="clear" w:color="auto" w:fill="F2F2F2" w:themeFill="background1" w:themeFillShade="F2"/>
          </w:tcPr>
          <w:p w:rsidR="004003D2" w:rsidRPr="00B74A1B" w:rsidRDefault="004003D2" w:rsidP="004003D2">
            <w:pPr>
              <w:jc w:val="center"/>
              <w:rPr>
                <w:sz w:val="20"/>
              </w:rPr>
            </w:pPr>
            <w:r w:rsidRPr="00B74A1B">
              <w:rPr>
                <w:sz w:val="20"/>
              </w:rPr>
              <w:t>Wednesday</w:t>
            </w:r>
          </w:p>
        </w:tc>
        <w:tc>
          <w:tcPr>
            <w:tcW w:w="3240" w:type="dxa"/>
            <w:shd w:val="clear" w:color="auto" w:fill="F2F2F2" w:themeFill="background1" w:themeFillShade="F2"/>
          </w:tcPr>
          <w:p w:rsidR="004003D2" w:rsidRPr="00B74A1B" w:rsidRDefault="004003D2" w:rsidP="004003D2">
            <w:pPr>
              <w:jc w:val="center"/>
              <w:rPr>
                <w:sz w:val="20"/>
              </w:rPr>
            </w:pPr>
            <w:r w:rsidRPr="00B74A1B">
              <w:rPr>
                <w:sz w:val="20"/>
              </w:rPr>
              <w:t>Final Exam</w:t>
            </w:r>
          </w:p>
          <w:p w:rsidR="004003D2" w:rsidRPr="00B74A1B" w:rsidRDefault="004003D2" w:rsidP="004003D2">
            <w:pPr>
              <w:jc w:val="center"/>
              <w:rPr>
                <w:sz w:val="20"/>
              </w:rPr>
            </w:pPr>
            <w:r w:rsidRPr="00B74A1B">
              <w:rPr>
                <w:sz w:val="20"/>
              </w:rPr>
              <w:t>This is a cumulative lecture/lab exam</w:t>
            </w:r>
          </w:p>
        </w:tc>
        <w:tc>
          <w:tcPr>
            <w:tcW w:w="1781" w:type="dxa"/>
            <w:shd w:val="clear" w:color="auto" w:fill="F2F2F2" w:themeFill="background1" w:themeFillShade="F2"/>
          </w:tcPr>
          <w:p w:rsidR="004003D2" w:rsidRPr="00B74A1B" w:rsidRDefault="004003D2" w:rsidP="004003D2">
            <w:pPr>
              <w:jc w:val="center"/>
              <w:rPr>
                <w:sz w:val="20"/>
              </w:rPr>
            </w:pPr>
          </w:p>
        </w:tc>
        <w:tc>
          <w:tcPr>
            <w:tcW w:w="2267" w:type="dxa"/>
            <w:shd w:val="clear" w:color="auto" w:fill="F2F2F2" w:themeFill="background1" w:themeFillShade="F2"/>
          </w:tcPr>
          <w:p w:rsidR="004003D2" w:rsidRPr="00B74A1B" w:rsidRDefault="004003D2" w:rsidP="004003D2">
            <w:pPr>
              <w:jc w:val="center"/>
              <w:rPr>
                <w:sz w:val="20"/>
              </w:rPr>
            </w:pPr>
            <w:r w:rsidRPr="00B74A1B">
              <w:rPr>
                <w:sz w:val="20"/>
              </w:rPr>
              <w:t>10:30-12:30</w:t>
            </w:r>
          </w:p>
        </w:tc>
      </w:tr>
    </w:tbl>
    <w:p w:rsidR="00615CBD" w:rsidRPr="00B74A1B" w:rsidRDefault="00615CBD" w:rsidP="00615CBD">
      <w:pPr>
        <w:rPr>
          <w:b/>
          <w:sz w:val="20"/>
        </w:rPr>
      </w:pPr>
    </w:p>
    <w:p w:rsidR="00615CBD" w:rsidRDefault="00615CBD" w:rsidP="00615CBD">
      <w:pPr>
        <w:rPr>
          <w:b/>
        </w:rPr>
      </w:pPr>
    </w:p>
    <w:p w:rsidR="00615CBD" w:rsidRPr="00632AE9" w:rsidRDefault="00615CBD" w:rsidP="00615CBD">
      <w:pPr>
        <w:rPr>
          <w:b/>
          <w:u w:val="single"/>
        </w:rPr>
      </w:pPr>
      <w:r w:rsidRPr="00632AE9">
        <w:rPr>
          <w:b/>
          <w:u w:val="single"/>
        </w:rPr>
        <w:t xml:space="preserve">Expectations required to succeed in this class: </w:t>
      </w:r>
    </w:p>
    <w:p w:rsidR="00615CBD" w:rsidRDefault="00615CBD" w:rsidP="00615CBD">
      <w:pPr>
        <w:pStyle w:val="ListParagraph"/>
        <w:numPr>
          <w:ilvl w:val="1"/>
          <w:numId w:val="9"/>
        </w:numPr>
      </w:pPr>
      <w:r>
        <w:t xml:space="preserve">Obtain passing scores on all quizzes, pop quizzes, lab reports, final exam, and the collection </w:t>
      </w:r>
    </w:p>
    <w:p w:rsidR="00615CBD" w:rsidRDefault="00615CBD" w:rsidP="00615CBD">
      <w:pPr>
        <w:pStyle w:val="ListParagraph"/>
        <w:numPr>
          <w:ilvl w:val="1"/>
          <w:numId w:val="9"/>
        </w:numPr>
      </w:pPr>
      <w:r>
        <w:t>Actively read appropriate sections in the text</w:t>
      </w:r>
    </w:p>
    <w:p w:rsidR="00615CBD" w:rsidRDefault="00615CBD" w:rsidP="00615CBD">
      <w:pPr>
        <w:pStyle w:val="ListParagraph"/>
        <w:numPr>
          <w:ilvl w:val="1"/>
          <w:numId w:val="9"/>
        </w:numPr>
      </w:pPr>
      <w:r>
        <w:t>Attend 2 presentation</w:t>
      </w:r>
      <w:r w:rsidR="00613D71">
        <w:t>s of the Biology Seminar Series</w:t>
      </w:r>
      <w:r>
        <w:t xml:space="preserve"> and complete assignments</w:t>
      </w:r>
    </w:p>
    <w:p w:rsidR="00615CBD" w:rsidRDefault="00615CBD" w:rsidP="0023276F">
      <w:pPr>
        <w:pStyle w:val="ListParagraph"/>
        <w:numPr>
          <w:ilvl w:val="1"/>
          <w:numId w:val="9"/>
        </w:numPr>
      </w:pPr>
      <w:r>
        <w:t>Take the final exam when scheduled</w:t>
      </w:r>
    </w:p>
    <w:p w:rsidR="00615CBD" w:rsidRPr="0082226F" w:rsidRDefault="00615CBD" w:rsidP="00615CBD">
      <w:pPr>
        <w:pStyle w:val="Heading2"/>
        <w:jc w:val="left"/>
        <w:rPr>
          <w:sz w:val="22"/>
          <w:u w:val="single"/>
        </w:rPr>
      </w:pPr>
      <w:r w:rsidRPr="0082226F">
        <w:rPr>
          <w:u w:val="single"/>
        </w:rPr>
        <w:t>Graduate Credit</w:t>
      </w:r>
      <w:r>
        <w:rPr>
          <w:u w:val="single"/>
        </w:rPr>
        <w:t>:</w:t>
      </w:r>
    </w:p>
    <w:p w:rsidR="00615CBD" w:rsidRDefault="00615CBD" w:rsidP="00615CBD">
      <w:r>
        <w:t>For those students taking this course for graduate credit, additional assignments and exam questions in addition to the above will be required.   We can tal</w:t>
      </w:r>
      <w:r w:rsidR="0023276F">
        <w:t xml:space="preserve">k more about this one-on-one.  </w:t>
      </w:r>
    </w:p>
    <w:p w:rsidR="00615CBD" w:rsidRPr="002C0883" w:rsidRDefault="0023276F" w:rsidP="00615CBD">
      <w:r>
        <w:rPr>
          <w:noProof/>
        </w:rPr>
        <w:lastRenderedPageBreak/>
        <mc:AlternateContent>
          <mc:Choice Requires="wps">
            <w:drawing>
              <wp:anchor distT="0" distB="0" distL="114300" distR="114300" simplePos="0" relativeHeight="251669504" behindDoc="0" locked="0" layoutInCell="1" allowOverlap="1" wp14:anchorId="786E1593" wp14:editId="323E97F9">
                <wp:simplePos x="0" y="0"/>
                <wp:positionH relativeFrom="column">
                  <wp:posOffset>-76199</wp:posOffset>
                </wp:positionH>
                <wp:positionV relativeFrom="paragraph">
                  <wp:posOffset>149860</wp:posOffset>
                </wp:positionV>
                <wp:extent cx="2341880" cy="1844040"/>
                <wp:effectExtent l="0" t="0" r="20320" b="22860"/>
                <wp:wrapNone/>
                <wp:docPr id="5" name="Rectangle 5"/>
                <wp:cNvGraphicFramePr/>
                <a:graphic xmlns:a="http://schemas.openxmlformats.org/drawingml/2006/main">
                  <a:graphicData uri="http://schemas.microsoft.com/office/word/2010/wordprocessingShape">
                    <wps:wsp>
                      <wps:cNvSpPr/>
                      <wps:spPr>
                        <a:xfrm>
                          <a:off x="0" y="0"/>
                          <a:ext cx="2341880" cy="18440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D383D" id="Rectangle 5" o:spid="_x0000_s1026" style="position:absolute;margin-left:-6pt;margin-top:11.8pt;width:184.4pt;height:1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" filled="f" strokecolor="#243f60 [1604]" strokeweight="2pt"/>
            </w:pict>
          </mc:Fallback>
        </mc:AlternateContent>
      </w:r>
      <w:r w:rsidR="00615CBD">
        <w:rPr>
          <w:noProof/>
        </w:rPr>
        <w:drawing>
          <wp:anchor distT="0" distB="0" distL="114300" distR="114300" simplePos="0" relativeHeight="251666432" behindDoc="0" locked="0" layoutInCell="1" allowOverlap="1" wp14:anchorId="386DF9AC" wp14:editId="6E100A75">
            <wp:simplePos x="0" y="0"/>
            <wp:positionH relativeFrom="column">
              <wp:posOffset>5456946</wp:posOffset>
            </wp:positionH>
            <wp:positionV relativeFrom="paragraph">
              <wp:posOffset>152742</wp:posOffset>
            </wp:positionV>
            <wp:extent cx="789305" cy="582930"/>
            <wp:effectExtent l="0" t="0" r="0" b="7620"/>
            <wp:wrapSquare wrapText="bothSides"/>
            <wp:docPr id="9" name="Picture 9" descr="http://media.istockphoto.com/illustrations/dragonfly-illustration-id164416136?s=1706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istockphoto.com/illustrations/dragonfly-illustration-id164416136?s=170667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30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CBD" w:rsidRDefault="00615CBD" w:rsidP="00615CBD">
      <w:pPr>
        <w:pStyle w:val="Heading1"/>
      </w:pPr>
      <w:r>
        <w:t>Points for the course</w:t>
      </w:r>
    </w:p>
    <w:p w:rsidR="00615CBD" w:rsidRPr="00603998" w:rsidRDefault="00615CBD" w:rsidP="00615CBD">
      <w:pPr>
        <w:rPr>
          <w:b/>
        </w:rPr>
      </w:pPr>
      <w:r w:rsidRPr="00603998">
        <w:t>Mini quiz</w:t>
      </w:r>
      <w:r w:rsidRPr="00603998">
        <w:tab/>
      </w:r>
      <w:r w:rsidRPr="00603998">
        <w:tab/>
      </w:r>
      <w:r w:rsidRPr="00603998">
        <w:tab/>
        <w:t xml:space="preserve">=   </w:t>
      </w:r>
      <w:r w:rsidRPr="00603998">
        <w:rPr>
          <w:b/>
        </w:rPr>
        <w:t>25</w:t>
      </w:r>
    </w:p>
    <w:p w:rsidR="00615CBD" w:rsidRPr="00603998" w:rsidRDefault="00615CBD" w:rsidP="00615CBD">
      <w:r w:rsidRPr="00603998">
        <w:t>Pop quizzes (5, 10, 10 pts)</w:t>
      </w:r>
      <w:r w:rsidRPr="00603998">
        <w:rPr>
          <w:b/>
        </w:rPr>
        <w:t xml:space="preserve">     </w:t>
      </w:r>
      <w:r w:rsidRPr="0023276F">
        <w:t xml:space="preserve">= </w:t>
      </w:r>
      <w:r w:rsidRPr="00603998">
        <w:rPr>
          <w:b/>
        </w:rPr>
        <w:t xml:space="preserve">  25</w:t>
      </w:r>
    </w:p>
    <w:p w:rsidR="00615CBD" w:rsidRPr="00603998" w:rsidRDefault="00615CBD" w:rsidP="00615CBD">
      <w:r w:rsidRPr="00603998">
        <w:t xml:space="preserve">5 quizzes @ 50 </w:t>
      </w:r>
      <w:r w:rsidRPr="00603998">
        <w:tab/>
      </w:r>
      <w:r w:rsidRPr="00603998">
        <w:tab/>
        <w:t xml:space="preserve">= </w:t>
      </w:r>
      <w:r w:rsidRPr="00603998">
        <w:rPr>
          <w:b/>
          <w:bCs/>
        </w:rPr>
        <w:t xml:space="preserve">250       </w:t>
      </w:r>
      <w:r>
        <w:rPr>
          <w:b/>
          <w:bCs/>
        </w:rPr>
        <w:t xml:space="preserve">         </w:t>
      </w:r>
      <w:r w:rsidRPr="00603998">
        <w:rPr>
          <w:b/>
          <w:bCs/>
        </w:rPr>
        <w:t>Grade distribution:</w:t>
      </w:r>
    </w:p>
    <w:p w:rsidR="0023276F" w:rsidRDefault="0023276F" w:rsidP="00615CBD">
      <w:r>
        <w:rPr>
          <w:bCs/>
        </w:rPr>
        <w:t>Lab report</w:t>
      </w:r>
      <w:r w:rsidR="00615CBD" w:rsidRPr="00603998">
        <w:rPr>
          <w:b/>
          <w:bCs/>
        </w:rPr>
        <w:tab/>
        <w:t xml:space="preserve">           </w:t>
      </w:r>
      <w:r>
        <w:rPr>
          <w:b/>
          <w:bCs/>
        </w:rPr>
        <w:t xml:space="preserve">            </w:t>
      </w:r>
      <w:r w:rsidR="00615CBD" w:rsidRPr="00603998">
        <w:rPr>
          <w:b/>
          <w:bCs/>
        </w:rPr>
        <w:t xml:space="preserve"> </w:t>
      </w:r>
      <w:r w:rsidR="00615CBD" w:rsidRPr="0023276F">
        <w:rPr>
          <w:bCs/>
        </w:rPr>
        <w:t xml:space="preserve">= </w:t>
      </w:r>
      <w:r w:rsidR="00615CBD" w:rsidRPr="00603998">
        <w:rPr>
          <w:b/>
          <w:bCs/>
        </w:rPr>
        <w:t xml:space="preserve">  50</w:t>
      </w:r>
      <w:r w:rsidR="00615CBD" w:rsidRPr="00603998">
        <w:t xml:space="preserve"> </w:t>
      </w:r>
    </w:p>
    <w:p w:rsidR="00615CBD" w:rsidRPr="00603998" w:rsidRDefault="0023276F" w:rsidP="00615CBD">
      <w:r>
        <w:t>Presentation</w:t>
      </w:r>
      <w:r>
        <w:tab/>
      </w:r>
      <w:r>
        <w:tab/>
      </w:r>
      <w:r>
        <w:tab/>
        <w:t xml:space="preserve">=   </w:t>
      </w:r>
      <w:r w:rsidRPr="0023276F">
        <w:rPr>
          <w:b/>
        </w:rPr>
        <w:t>50</w:t>
      </w:r>
      <w:r w:rsidR="00615CBD" w:rsidRPr="0023276F">
        <w:rPr>
          <w:b/>
        </w:rPr>
        <w:t xml:space="preserve"> </w:t>
      </w:r>
      <w:r w:rsidR="00615CBD" w:rsidRPr="00603998">
        <w:t xml:space="preserve">    </w:t>
      </w:r>
      <w:r w:rsidR="00615CBD">
        <w:t xml:space="preserve">         </w:t>
      </w:r>
      <w:r w:rsidR="00615CBD" w:rsidRPr="00603998">
        <w:t xml:space="preserve"> Standard 90%+ = A, 80%+ = B, </w:t>
      </w:r>
      <w:proofErr w:type="spellStart"/>
      <w:r w:rsidR="00615CBD" w:rsidRPr="00603998">
        <w:t>etc</w:t>
      </w:r>
      <w:proofErr w:type="spellEnd"/>
    </w:p>
    <w:p w:rsidR="00615CBD" w:rsidRPr="007252A8" w:rsidRDefault="00615CBD" w:rsidP="00615CBD">
      <w:pPr>
        <w:pStyle w:val="Heading3"/>
        <w:rPr>
          <w:bCs/>
          <w:u w:val="none"/>
        </w:rPr>
      </w:pPr>
      <w:r w:rsidRPr="007252A8">
        <w:rPr>
          <w:u w:val="none"/>
        </w:rPr>
        <w:t xml:space="preserve">Collection                         </w:t>
      </w:r>
      <w:r w:rsidRPr="007252A8">
        <w:rPr>
          <w:u w:val="none"/>
        </w:rPr>
        <w:tab/>
        <w:t xml:space="preserve">= </w:t>
      </w:r>
      <w:r w:rsidRPr="003D4349">
        <w:rPr>
          <w:b/>
          <w:bCs/>
          <w:u w:val="none"/>
        </w:rPr>
        <w:t>150</w:t>
      </w:r>
    </w:p>
    <w:p w:rsidR="007252A8" w:rsidRPr="00613D71" w:rsidRDefault="007252A8" w:rsidP="007252A8">
      <w:r w:rsidRPr="00613D71">
        <w:t xml:space="preserve">Final Exam                  </w:t>
      </w:r>
      <w:r w:rsidRPr="00613D71">
        <w:tab/>
        <w:t xml:space="preserve">= </w:t>
      </w:r>
      <w:r w:rsidRPr="00613D71">
        <w:rPr>
          <w:b/>
        </w:rPr>
        <w:t>100</w:t>
      </w:r>
    </w:p>
    <w:p w:rsidR="00615CBD" w:rsidRPr="00613D71" w:rsidRDefault="00615CBD" w:rsidP="00615CBD">
      <w:pPr>
        <w:rPr>
          <w:b/>
          <w:u w:val="single"/>
        </w:rPr>
      </w:pPr>
      <w:r w:rsidRPr="00613D71">
        <w:rPr>
          <w:u w:val="single"/>
        </w:rPr>
        <w:t>Seminars/Assignments</w:t>
      </w:r>
      <w:r w:rsidR="00613D71" w:rsidRPr="00613D71">
        <w:rPr>
          <w:u w:val="single"/>
        </w:rPr>
        <w:tab/>
        <w:t xml:space="preserve">=   </w:t>
      </w:r>
      <w:r w:rsidR="00613D71" w:rsidRPr="00613D71">
        <w:rPr>
          <w:b/>
          <w:u w:val="single"/>
        </w:rPr>
        <w:t>50</w:t>
      </w:r>
    </w:p>
    <w:p w:rsidR="00615CBD" w:rsidRDefault="00615CBD" w:rsidP="00615CBD">
      <w:r>
        <w:t>Total possible points</w:t>
      </w:r>
      <w:r>
        <w:tab/>
      </w:r>
      <w:r>
        <w:tab/>
        <w:t xml:space="preserve">= </w:t>
      </w:r>
      <w:r w:rsidR="00613D71">
        <w:rPr>
          <w:b/>
          <w:bCs/>
        </w:rPr>
        <w:t>700</w:t>
      </w:r>
    </w:p>
    <w:p w:rsidR="00615CBD" w:rsidRDefault="00615CBD" w:rsidP="00615CBD"/>
    <w:p w:rsidR="0079447B" w:rsidRPr="0079447B" w:rsidRDefault="0079447B" w:rsidP="0079447B">
      <w:pPr>
        <w:rPr>
          <w:b/>
        </w:rPr>
      </w:pPr>
      <w:r w:rsidRPr="0079447B">
        <w:rPr>
          <w:b/>
        </w:rPr>
        <w:t xml:space="preserve">Students with Special Needs: </w:t>
      </w:r>
    </w:p>
    <w:p w:rsidR="0079447B" w:rsidRPr="0079447B" w:rsidRDefault="0079447B" w:rsidP="0079447B">
      <w:pPr>
        <w:rPr>
          <w:bCs/>
        </w:rPr>
      </w:pPr>
      <w:r w:rsidRPr="0079447B">
        <w:rPr>
          <w:bCs/>
        </w:rPr>
        <w:t xml:space="preserve">BSU is committed to making all educational programs, course materials, services and activities sponsored by the University accessible to individuals with disabilities. Students requesting accommodations due to a disability or other need for access should contact Accessibility Services as soon as possible.  Accessibility Services is located at Decker Hall 202.  PH: 218.755.3883 or email: </w:t>
      </w:r>
      <w:hyperlink r:id="rId10" w:history="1">
        <w:r w:rsidRPr="0079447B">
          <w:rPr>
            <w:rStyle w:val="Hyperlink"/>
            <w:bCs/>
          </w:rPr>
          <w:t>accessibility@bemidjistate.edu</w:t>
        </w:r>
      </w:hyperlink>
      <w:r w:rsidRPr="0079447B">
        <w:rPr>
          <w:bCs/>
        </w:rPr>
        <w:t xml:space="preserve">.  This information is also available through Minnesota Relay Services at 800.627.3529.  </w:t>
      </w:r>
    </w:p>
    <w:p w:rsidR="00641C7D" w:rsidRDefault="00641C7D" w:rsidP="00641C7D">
      <w:pPr>
        <w:rPr>
          <w:sz w:val="18"/>
        </w:rPr>
      </w:pPr>
    </w:p>
    <w:p w:rsidR="00206B21" w:rsidRDefault="00206B21" w:rsidP="00641C7D">
      <w:pPr>
        <w:rPr>
          <w:sz w:val="18"/>
        </w:rPr>
      </w:pPr>
    </w:p>
    <w:p w:rsidR="00641C7D" w:rsidRDefault="00185A93" w:rsidP="00641C7D">
      <w:pPr>
        <w:rPr>
          <w:b/>
          <w:color w:val="000000"/>
          <w:u w:val="single"/>
        </w:rPr>
      </w:pPr>
      <w:r>
        <w:rPr>
          <w:b/>
          <w:color w:val="000000"/>
          <w:u w:val="single"/>
        </w:rPr>
        <w:t>Tutoring Availability</w:t>
      </w:r>
      <w:r w:rsidR="00641C7D" w:rsidRPr="00641C7D">
        <w:rPr>
          <w:b/>
          <w:color w:val="000000"/>
          <w:u w:val="single"/>
        </w:rPr>
        <w:t>:</w:t>
      </w:r>
    </w:p>
    <w:p w:rsidR="00185A93" w:rsidRPr="00185A93" w:rsidRDefault="00185A93" w:rsidP="00185A93">
      <w:pPr>
        <w:rPr>
          <w:color w:val="000000"/>
          <w:szCs w:val="18"/>
        </w:rPr>
      </w:pPr>
      <w:r w:rsidRPr="00185A93">
        <w:rPr>
          <w:color w:val="000000"/>
          <w:szCs w:val="18"/>
        </w:rPr>
        <w:t xml:space="preserve">BSU is committed to assisting our students in their academic endeavors and has in place the Advising Success Center as a valuable resource: </w:t>
      </w:r>
      <w:hyperlink r:id="rId11" w:history="1">
        <w:r w:rsidRPr="00185A93">
          <w:rPr>
            <w:rStyle w:val="Hyperlink"/>
            <w:szCs w:val="18"/>
          </w:rPr>
          <w:t>https://www.bemidjistate.edu/services/advising-success-center/services/tutoring/</w:t>
        </w:r>
      </w:hyperlink>
      <w:r w:rsidR="00206B21">
        <w:rPr>
          <w:rStyle w:val="Hyperlink"/>
          <w:szCs w:val="18"/>
        </w:rPr>
        <w:t xml:space="preserve"> The Advising Success Center is a great place to improve your academic skills and excel in your classes. </w:t>
      </w:r>
      <w:r w:rsidR="00206B21" w:rsidRPr="00206B21">
        <w:rPr>
          <w:rStyle w:val="Hyperlink"/>
          <w:color w:val="auto"/>
          <w:szCs w:val="18"/>
          <w:u w:val="none"/>
        </w:rPr>
        <w:t xml:space="preserve">The center </w:t>
      </w:r>
      <w:proofErr w:type="gramStart"/>
      <w:r w:rsidR="00206B21" w:rsidRPr="00206B21">
        <w:rPr>
          <w:rStyle w:val="Hyperlink"/>
          <w:color w:val="auto"/>
          <w:szCs w:val="18"/>
          <w:u w:val="none"/>
        </w:rPr>
        <w:t>is located in</w:t>
      </w:r>
      <w:proofErr w:type="gramEnd"/>
      <w:r w:rsidR="00206B21" w:rsidRPr="00206B21">
        <w:rPr>
          <w:rStyle w:val="Hyperlink"/>
          <w:color w:val="auto"/>
          <w:szCs w:val="18"/>
          <w:u w:val="none"/>
        </w:rPr>
        <w:t xml:space="preserve"> Decker Hall 202.  Of course, if I </w:t>
      </w:r>
      <w:r w:rsidR="00206B21">
        <w:rPr>
          <w:rStyle w:val="Hyperlink"/>
          <w:color w:val="auto"/>
          <w:szCs w:val="18"/>
          <w:u w:val="none"/>
        </w:rPr>
        <w:t>c</w:t>
      </w:r>
      <w:r w:rsidR="00206B21" w:rsidRPr="00206B21">
        <w:rPr>
          <w:rStyle w:val="Hyperlink"/>
          <w:color w:val="auto"/>
          <w:szCs w:val="18"/>
          <w:u w:val="none"/>
        </w:rPr>
        <w:t>an be of any assistance in</w:t>
      </w:r>
      <w:r w:rsidR="00206B21">
        <w:rPr>
          <w:rStyle w:val="Hyperlink"/>
          <w:color w:val="auto"/>
          <w:szCs w:val="18"/>
          <w:u w:val="none"/>
        </w:rPr>
        <w:t xml:space="preserve"> </w:t>
      </w:r>
      <w:r w:rsidR="00206B21" w:rsidRPr="00206B21">
        <w:rPr>
          <w:rStyle w:val="Hyperlink"/>
          <w:color w:val="auto"/>
          <w:szCs w:val="18"/>
          <w:u w:val="none"/>
        </w:rPr>
        <w:t xml:space="preserve">finding a peer learning group </w:t>
      </w:r>
      <w:r w:rsidR="00206B21">
        <w:rPr>
          <w:rStyle w:val="Hyperlink"/>
          <w:color w:val="auto"/>
          <w:szCs w:val="18"/>
          <w:u w:val="none"/>
        </w:rPr>
        <w:t xml:space="preserve">for you </w:t>
      </w:r>
      <w:r w:rsidR="00206B21" w:rsidRPr="00206B21">
        <w:rPr>
          <w:rStyle w:val="Hyperlink"/>
          <w:color w:val="auto"/>
          <w:szCs w:val="18"/>
          <w:u w:val="none"/>
        </w:rPr>
        <w:t>in the course…</w:t>
      </w:r>
      <w:r w:rsidR="00206B21">
        <w:rPr>
          <w:rStyle w:val="Hyperlink"/>
          <w:color w:val="auto"/>
          <w:szCs w:val="18"/>
          <w:u w:val="none"/>
        </w:rPr>
        <w:t>just let me know!</w:t>
      </w:r>
    </w:p>
    <w:p w:rsidR="00641C7D" w:rsidRDefault="00206B21" w:rsidP="00641C7D">
      <w:pPr>
        <w:rPr>
          <w:color w:val="000000"/>
        </w:rPr>
      </w:pPr>
      <w:r w:rsidRPr="00206B21">
        <w:rPr>
          <w:b/>
          <w:color w:val="000000"/>
          <w:u w:val="single"/>
        </w:rPr>
        <w:t>Tutor.com:</w:t>
      </w:r>
      <w:r>
        <w:rPr>
          <w:color w:val="000000"/>
        </w:rPr>
        <w:t xml:space="preserve"> </w:t>
      </w:r>
      <w:r w:rsidR="00641C7D">
        <w:rPr>
          <w:color w:val="000000"/>
        </w:rPr>
        <w:t xml:space="preserve">The Minnesota State system has updated the online tutoring service available to our students.  We are now partnering with </w:t>
      </w:r>
      <w:r w:rsidR="00641C7D" w:rsidRPr="00206B21">
        <w:rPr>
          <w:color w:val="000000"/>
        </w:rPr>
        <w:t>Tutor.com</w:t>
      </w:r>
      <w:r w:rsidR="00641C7D">
        <w:rPr>
          <w:color w:val="000000"/>
        </w:rPr>
        <w:t xml:space="preserve"> to offer 24/7 online tutoring, which will connect students with an expert tutor for extra assistance one-on-one. Online tutoring services can be accessed through the main page in D2L and your course page, by clicking on the tutor.com link, located in the “</w:t>
      </w:r>
      <w:proofErr w:type="spellStart"/>
      <w:r w:rsidR="00641C7D">
        <w:rPr>
          <w:color w:val="000000"/>
        </w:rPr>
        <w:t>HelpLinks</w:t>
      </w:r>
      <w:proofErr w:type="spellEnd"/>
      <w:r w:rsidR="00641C7D">
        <w:rPr>
          <w:color w:val="000000"/>
        </w:rPr>
        <w:t xml:space="preserve">” menu. </w:t>
      </w:r>
    </w:p>
    <w:p w:rsidR="00641C7D" w:rsidRPr="00641C7D" w:rsidRDefault="00641C7D" w:rsidP="00641C7D">
      <w:pPr>
        <w:spacing w:after="195"/>
        <w:rPr>
          <w:color w:val="000000"/>
        </w:rPr>
      </w:pPr>
      <w:r w:rsidRPr="00E822A1">
        <w:rPr>
          <w:b/>
          <w:color w:val="000000"/>
          <w:u w:val="single"/>
        </w:rPr>
        <w:t>All students will receive 15 hours of tutoring at no cost.</w:t>
      </w:r>
      <w:r>
        <w:rPr>
          <w:color w:val="000000"/>
        </w:rPr>
        <w:t xml:space="preserve">  Tutoring services cover a variety of subject areas including math, writing, accounting, economics, biology, languages and nursing.  Additional time may be purchased by students directly through tutor.com.  </w:t>
      </w:r>
    </w:p>
    <w:p w:rsidR="00CF4A55" w:rsidRPr="00CF4A55" w:rsidRDefault="00CF4A55" w:rsidP="00CF4A55">
      <w:pPr>
        <w:rPr>
          <w:b/>
          <w:szCs w:val="22"/>
          <w:u w:val="single"/>
        </w:rPr>
      </w:pPr>
      <w:r w:rsidRPr="00CF4A55">
        <w:rPr>
          <w:b/>
          <w:szCs w:val="22"/>
          <w:u w:val="single"/>
        </w:rPr>
        <w:t>Extended Leave Procedure</w:t>
      </w:r>
      <w:r w:rsidRPr="00CF4A55">
        <w:rPr>
          <w:b/>
          <w:u w:val="single"/>
        </w:rPr>
        <w:t>:</w:t>
      </w:r>
      <w:r w:rsidRPr="00CF4A55">
        <w:rPr>
          <w:b/>
          <w:szCs w:val="22"/>
          <w:u w:val="single"/>
        </w:rPr>
        <w:t xml:space="preserve"> </w:t>
      </w:r>
    </w:p>
    <w:p w:rsidR="00CF4A55" w:rsidRPr="00CF4A55" w:rsidRDefault="00CF4A55" w:rsidP="00CF4A55">
      <w:pPr>
        <w:rPr>
          <w:szCs w:val="18"/>
        </w:rPr>
      </w:pPr>
      <w:r w:rsidRPr="00CF4A55">
        <w:rPr>
          <w:sz w:val="22"/>
          <w:szCs w:val="18"/>
        </w:rPr>
        <w:t xml:space="preserve">If student </w:t>
      </w:r>
      <w:proofErr w:type="gramStart"/>
      <w:r w:rsidRPr="00CF4A55">
        <w:rPr>
          <w:sz w:val="22"/>
          <w:szCs w:val="18"/>
        </w:rPr>
        <w:t>has to</w:t>
      </w:r>
      <w:proofErr w:type="gramEnd"/>
      <w:r w:rsidRPr="00CF4A55">
        <w:rPr>
          <w:sz w:val="22"/>
          <w:szCs w:val="18"/>
        </w:rPr>
        <w:t xml:space="preserve"> be away from class from an extended period of time (more than two class sessions) for medical </w:t>
      </w:r>
      <w:r w:rsidRPr="00CF4A55">
        <w:rPr>
          <w:szCs w:val="18"/>
        </w:rPr>
        <w:t xml:space="preserve">emergencies or a funeral, you are asked to contact the Student Life and Success Office where a leave notice will be given to your faculty. This notice informs the faculty of your departure and return date back to campus. This leave does not absolve you from any assignment you have due during your leave. You are to </w:t>
      </w:r>
      <w:proofErr w:type="gramStart"/>
      <w:r w:rsidRPr="00CF4A55">
        <w:rPr>
          <w:szCs w:val="18"/>
        </w:rPr>
        <w:t>make arrangements</w:t>
      </w:r>
      <w:proofErr w:type="gramEnd"/>
      <w:r w:rsidRPr="00CF4A55">
        <w:rPr>
          <w:szCs w:val="18"/>
        </w:rPr>
        <w:t xml:space="preserve"> with your instructors of when to complete any assignments due during the leave period. You can complete a leave form as this website </w:t>
      </w:r>
      <w:hyperlink r:id="rId12" w:history="1">
        <w:r w:rsidRPr="00CF4A55">
          <w:rPr>
            <w:rStyle w:val="Hyperlink"/>
            <w:szCs w:val="18"/>
          </w:rPr>
          <w:t>https://www.bemidjistate.edu/offices/student-life-success/extended-absence/</w:t>
        </w:r>
      </w:hyperlink>
    </w:p>
    <w:p w:rsidR="00CF4A55" w:rsidRDefault="00CF4A55" w:rsidP="00615CBD"/>
    <w:p w:rsidR="00615CBD" w:rsidRDefault="00615CBD" w:rsidP="00615CBD">
      <w:r w:rsidRPr="003D7B16">
        <w:rPr>
          <w:b/>
          <w:u w:val="single"/>
        </w:rPr>
        <w:t>Mental Health and Counseling:</w:t>
      </w:r>
      <w:r>
        <w:rPr>
          <w:b/>
        </w:rPr>
        <w:t xml:space="preserve"> </w:t>
      </w:r>
    </w:p>
    <w:p w:rsidR="00615CBD" w:rsidRDefault="008F1F03" w:rsidP="00615CBD">
      <w:r>
        <w:t>Students</w:t>
      </w:r>
      <w:r w:rsidR="00615CBD">
        <w:t xml:space="preserve"> may experience mental health concerns or stressful events that may lead to diminished academic performance. The Student Center for Health &amp; Counseling is available to assist you with concerns and can include </w:t>
      </w:r>
      <w:r w:rsidR="00615CBD" w:rsidRPr="005C6B6E">
        <w:rPr>
          <w:b/>
        </w:rPr>
        <w:t>stress relief services</w:t>
      </w:r>
      <w:r w:rsidR="00615CBD">
        <w:t>. They can be reached in Cedar Hall, First Floor. Phone: (218) 755-2053.</w:t>
      </w:r>
      <w:r w:rsidR="00B74A1B">
        <w:t xml:space="preserve">  And of course, if I can ever be of assistance, </w:t>
      </w:r>
      <w:r w:rsidR="00B74A1B" w:rsidRPr="00DE3309">
        <w:t>please don’t hesitate to let me know</w:t>
      </w:r>
      <w:r w:rsidR="00DE3309">
        <w:t>; I am your first line of defense…and here to help YOU!</w:t>
      </w:r>
    </w:p>
    <w:p w:rsidR="00615CBD" w:rsidRDefault="00615CBD" w:rsidP="00615CBD"/>
    <w:p w:rsidR="00206B21" w:rsidRDefault="00206B21" w:rsidP="00615CBD">
      <w:pPr>
        <w:rPr>
          <w:b/>
          <w:u w:val="single"/>
        </w:rPr>
      </w:pPr>
    </w:p>
    <w:p w:rsidR="00615CBD" w:rsidRPr="008A3AE1" w:rsidRDefault="00615CBD" w:rsidP="00615CBD">
      <w:pPr>
        <w:rPr>
          <w:b/>
          <w:u w:val="single"/>
        </w:rPr>
      </w:pPr>
      <w:bookmarkStart w:id="0" w:name="_GoBack"/>
      <w:bookmarkEnd w:id="0"/>
      <w:r w:rsidRPr="008A3AE1">
        <w:rPr>
          <w:b/>
          <w:u w:val="single"/>
        </w:rPr>
        <w:lastRenderedPageBreak/>
        <w:t>Office visits:</w:t>
      </w:r>
    </w:p>
    <w:p w:rsidR="00615CBD" w:rsidRDefault="00615CBD" w:rsidP="00615CBD">
      <w:r>
        <w:t xml:space="preserve">I am happy to be </w:t>
      </w:r>
      <w:r w:rsidR="008F1F03">
        <w:t>of assistance whenever possible!</w:t>
      </w:r>
      <w:r>
        <w:t xml:space="preserve">  Office</w:t>
      </w:r>
      <w:r w:rsidR="008F1F03">
        <w:t xml:space="preserve"> </w:t>
      </w:r>
      <w:r>
        <w:t xml:space="preserve">hours are on my door and I make a </w:t>
      </w:r>
      <w:r w:rsidR="00613D71">
        <w:t>conscious</w:t>
      </w:r>
      <w:r>
        <w:t xml:space="preserve"> effort to communicate if hours have changed due to meetings, etc.  When coming to my office, please adhere to the following etiquette:</w:t>
      </w:r>
    </w:p>
    <w:p w:rsidR="00615CBD" w:rsidRDefault="00615CBD" w:rsidP="00615CBD">
      <w:pPr>
        <w:pStyle w:val="ListParagraph"/>
        <w:numPr>
          <w:ilvl w:val="0"/>
          <w:numId w:val="11"/>
        </w:numPr>
      </w:pPr>
      <w:r>
        <w:t xml:space="preserve">If I am in a conversation with another person, please ensure that I know you are needing to see me (eye contact).  Once I realize you are waiting, please step back from the doorway to allow privacy and respect for the existing conversation.   </w:t>
      </w:r>
    </w:p>
    <w:p w:rsidR="00615CBD" w:rsidRDefault="00615CBD" w:rsidP="00615CBD">
      <w:pPr>
        <w:pStyle w:val="ListParagraph"/>
        <w:numPr>
          <w:ilvl w:val="0"/>
          <w:numId w:val="11"/>
        </w:numPr>
      </w:pPr>
      <w:r>
        <w:t>If I am not in my office but my door is open, this is a cue that I should return shortly.  Please wait for me outside of my office or in the ch</w:t>
      </w:r>
      <w:r w:rsidR="00F25CEB">
        <w:t xml:space="preserve">airs in the </w:t>
      </w:r>
      <w:proofErr w:type="spellStart"/>
      <w:r w:rsidR="00F25CEB">
        <w:t>Sattgast</w:t>
      </w:r>
      <w:proofErr w:type="spellEnd"/>
      <w:r w:rsidR="00F25CEB">
        <w:t xml:space="preserve"> hallway; d</w:t>
      </w:r>
      <w:r>
        <w:t xml:space="preserve">o not enter my office when I am not there. </w:t>
      </w:r>
    </w:p>
    <w:p w:rsidR="00615CBD" w:rsidRDefault="00615CBD" w:rsidP="00615CBD"/>
    <w:p w:rsidR="00615CBD" w:rsidRPr="002C0883" w:rsidRDefault="00615CBD" w:rsidP="00615CBD">
      <w:pPr>
        <w:rPr>
          <w:b/>
          <w:u w:val="single"/>
        </w:rPr>
      </w:pPr>
      <w:r w:rsidRPr="002C0883">
        <w:rPr>
          <w:b/>
          <w:u w:val="single"/>
        </w:rPr>
        <w:t>Professor accessibility:</w:t>
      </w:r>
    </w:p>
    <w:p w:rsidR="00615CBD" w:rsidRPr="009376E7" w:rsidRDefault="00615CBD" w:rsidP="00615CBD">
      <w:pPr>
        <w:rPr>
          <w:b/>
        </w:rPr>
      </w:pPr>
      <w:r>
        <w:t xml:space="preserve">If at any time you are having trouble with this course, </w:t>
      </w:r>
      <w:r>
        <w:rPr>
          <w:i/>
          <w:iCs/>
        </w:rPr>
        <w:t>please let me know!</w:t>
      </w:r>
      <w:r>
        <w:t xml:space="preserve">  Office hours are pos</w:t>
      </w:r>
      <w:r w:rsidR="00F25CEB">
        <w:t xml:space="preserve">ted on my door.  Whether </w:t>
      </w:r>
      <w:r>
        <w:t>during office hours</w:t>
      </w:r>
      <w:r w:rsidR="00F25CEB">
        <w:t xml:space="preserve"> or not</w:t>
      </w:r>
      <w:r>
        <w:t xml:space="preserve">, if my office door is open, feel free to drop in!  If closed, I am working, meeting with someone, on the phone, in the middle of research, etc.  Please </w:t>
      </w:r>
      <w:r w:rsidR="00613D71">
        <w:t>return</w:t>
      </w:r>
      <w:r>
        <w:t xml:space="preserve"> later.  If you want to discuss something at length, I’ll be happy to schedule a meeting.  </w:t>
      </w:r>
      <w:r w:rsidRPr="003D7B16">
        <w:t>This is my 17</w:t>
      </w:r>
      <w:r w:rsidRPr="003D7B16">
        <w:rPr>
          <w:vertAlign w:val="superscript"/>
        </w:rPr>
        <w:t>th</w:t>
      </w:r>
      <w:r w:rsidRPr="003D7B16">
        <w:t xml:space="preserve"> year at BSU and my 22</w:t>
      </w:r>
      <w:r w:rsidRPr="003D7B16">
        <w:rPr>
          <w:vertAlign w:val="superscript"/>
        </w:rPr>
        <w:t>nd</w:t>
      </w:r>
      <w:r w:rsidRPr="003D7B16">
        <w:t xml:space="preserve"> year teaching</w:t>
      </w:r>
      <w:r w:rsidRPr="009376E7">
        <w:rPr>
          <w:b/>
        </w:rPr>
        <w:t xml:space="preserve">.  I absolutely love teaching, students, and seeing success and learning through hard work and commitment.  It is an honor to be your professor. </w:t>
      </w:r>
    </w:p>
    <w:p w:rsidR="0023276F" w:rsidRDefault="0023276F" w:rsidP="00615CBD"/>
    <w:p w:rsidR="00B74A1B" w:rsidRDefault="00B74A1B" w:rsidP="00615CBD"/>
    <w:p w:rsidR="0023276F" w:rsidRDefault="00615CBD" w:rsidP="0023276F">
      <w:pPr>
        <w:jc w:val="center"/>
        <w:rPr>
          <w:sz w:val="20"/>
        </w:rPr>
      </w:pPr>
      <w:r w:rsidRPr="00074FBC">
        <w:rPr>
          <w:sz w:val="20"/>
        </w:rPr>
        <w:t>Upon request this document can be made a</w:t>
      </w:r>
      <w:r w:rsidR="0023276F">
        <w:rPr>
          <w:sz w:val="20"/>
        </w:rPr>
        <w:t>vailable in alternate formats.</w:t>
      </w:r>
    </w:p>
    <w:p w:rsidR="00615CBD" w:rsidRPr="00F25CEB" w:rsidRDefault="00615CBD" w:rsidP="00F25CEB">
      <w:pPr>
        <w:jc w:val="center"/>
        <w:rPr>
          <w:sz w:val="20"/>
        </w:rPr>
      </w:pPr>
      <w:r w:rsidRPr="00074FBC">
        <w:rPr>
          <w:sz w:val="20"/>
        </w:rPr>
        <w:t xml:space="preserve">Please contact </w:t>
      </w:r>
      <w:r w:rsidR="00CF4A55">
        <w:rPr>
          <w:sz w:val="20"/>
        </w:rPr>
        <w:t>Accessibility Services</w:t>
      </w:r>
      <w:r w:rsidRPr="00074FBC">
        <w:rPr>
          <w:sz w:val="20"/>
        </w:rPr>
        <w:t xml:space="preserve"> (755-3883)</w:t>
      </w:r>
    </w:p>
    <w:sectPr w:rsidR="00615CBD" w:rsidRPr="00F25CEB" w:rsidSect="00436FFB">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402" w:rsidRDefault="00F84402" w:rsidP="003E0227">
      <w:r>
        <w:separator/>
      </w:r>
    </w:p>
  </w:endnote>
  <w:endnote w:type="continuationSeparator" w:id="0">
    <w:p w:rsidR="00F84402" w:rsidRDefault="00F84402" w:rsidP="003E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402" w:rsidRDefault="00F84402" w:rsidP="003E0227">
      <w:r>
        <w:separator/>
      </w:r>
    </w:p>
  </w:footnote>
  <w:footnote w:type="continuationSeparator" w:id="0">
    <w:p w:rsidR="00F84402" w:rsidRDefault="00F84402" w:rsidP="003E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347799"/>
      <w:docPartObj>
        <w:docPartGallery w:val="Page Numbers (Top of Page)"/>
        <w:docPartUnique/>
      </w:docPartObj>
    </w:sdtPr>
    <w:sdtEndPr>
      <w:rPr>
        <w:noProof/>
      </w:rPr>
    </w:sdtEndPr>
    <w:sdtContent>
      <w:p w:rsidR="00116407" w:rsidRDefault="00116407">
        <w:pPr>
          <w:pStyle w:val="Header"/>
          <w:jc w:val="right"/>
        </w:pPr>
        <w:r>
          <w:fldChar w:fldCharType="begin"/>
        </w:r>
        <w:r>
          <w:instrText xml:space="preserve"> PAGE   \* MERGEFORMAT </w:instrText>
        </w:r>
        <w:r>
          <w:fldChar w:fldCharType="separate"/>
        </w:r>
        <w:r w:rsidR="00D60F53">
          <w:rPr>
            <w:noProof/>
          </w:rPr>
          <w:t>5</w:t>
        </w:r>
        <w:r>
          <w:rPr>
            <w:noProof/>
          </w:rPr>
          <w:fldChar w:fldCharType="end"/>
        </w:r>
      </w:p>
    </w:sdtContent>
  </w:sdt>
  <w:p w:rsidR="00116407" w:rsidRDefault="00116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443"/>
    <w:multiLevelType w:val="hybridMultilevel"/>
    <w:tmpl w:val="57F8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71C1"/>
    <w:multiLevelType w:val="multilevel"/>
    <w:tmpl w:val="A99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2BE0"/>
    <w:multiLevelType w:val="hybridMultilevel"/>
    <w:tmpl w:val="E91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5131D"/>
    <w:multiLevelType w:val="multilevel"/>
    <w:tmpl w:val="D2EC332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94D1F"/>
    <w:multiLevelType w:val="hybridMultilevel"/>
    <w:tmpl w:val="E6A6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4C"/>
    <w:multiLevelType w:val="hybridMultilevel"/>
    <w:tmpl w:val="9A8209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4C7AC9"/>
    <w:multiLevelType w:val="hybridMultilevel"/>
    <w:tmpl w:val="BF12BA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F44EA"/>
    <w:multiLevelType w:val="hybridMultilevel"/>
    <w:tmpl w:val="054C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F0B13"/>
    <w:multiLevelType w:val="hybridMultilevel"/>
    <w:tmpl w:val="3490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65DB7"/>
    <w:multiLevelType w:val="hybridMultilevel"/>
    <w:tmpl w:val="43C671D0"/>
    <w:lvl w:ilvl="0" w:tplc="B4162740">
      <w:start w:val="13"/>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2247DE"/>
    <w:multiLevelType w:val="hybridMultilevel"/>
    <w:tmpl w:val="C6AC3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8F1FAB"/>
    <w:multiLevelType w:val="hybridMultilevel"/>
    <w:tmpl w:val="D74AA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4A48CB"/>
    <w:multiLevelType w:val="hybridMultilevel"/>
    <w:tmpl w:val="91D66B52"/>
    <w:lvl w:ilvl="0" w:tplc="F8C086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D5673"/>
    <w:multiLevelType w:val="hybridMultilevel"/>
    <w:tmpl w:val="825C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F331C"/>
    <w:multiLevelType w:val="hybridMultilevel"/>
    <w:tmpl w:val="02F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F2C65"/>
    <w:multiLevelType w:val="hybridMultilevel"/>
    <w:tmpl w:val="646AAE00"/>
    <w:lvl w:ilvl="0" w:tplc="202A731C">
      <w:start w:val="17"/>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B87EF5"/>
    <w:multiLevelType w:val="hybridMultilevel"/>
    <w:tmpl w:val="AC16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
  </w:num>
  <w:num w:numId="9">
    <w:abstractNumId w:val="12"/>
  </w:num>
  <w:num w:numId="10">
    <w:abstractNumId w:val="3"/>
  </w:num>
  <w:num w:numId="11">
    <w:abstractNumId w:val="0"/>
  </w:num>
  <w:num w:numId="12">
    <w:abstractNumId w:val="4"/>
  </w:num>
  <w:num w:numId="13">
    <w:abstractNumId w:val="8"/>
  </w:num>
  <w:num w:numId="14">
    <w:abstractNumId w:val="14"/>
  </w:num>
  <w:num w:numId="15">
    <w:abstractNumId w:val="16"/>
  </w:num>
  <w:num w:numId="16">
    <w:abstractNumId w:val="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716"/>
    <w:rsid w:val="0004551F"/>
    <w:rsid w:val="000B33DF"/>
    <w:rsid w:val="000C2300"/>
    <w:rsid w:val="000D6C3C"/>
    <w:rsid w:val="000E0E20"/>
    <w:rsid w:val="001106A9"/>
    <w:rsid w:val="00116407"/>
    <w:rsid w:val="00125D25"/>
    <w:rsid w:val="00126AF3"/>
    <w:rsid w:val="001459CA"/>
    <w:rsid w:val="001522A2"/>
    <w:rsid w:val="00176090"/>
    <w:rsid w:val="00185A93"/>
    <w:rsid w:val="001A2156"/>
    <w:rsid w:val="001B4550"/>
    <w:rsid w:val="001E65C7"/>
    <w:rsid w:val="00206B21"/>
    <w:rsid w:val="0022691B"/>
    <w:rsid w:val="00230D9E"/>
    <w:rsid w:val="0023276F"/>
    <w:rsid w:val="00244695"/>
    <w:rsid w:val="002506A5"/>
    <w:rsid w:val="0025707E"/>
    <w:rsid w:val="002A624B"/>
    <w:rsid w:val="002C76AD"/>
    <w:rsid w:val="002F1411"/>
    <w:rsid w:val="00367B6D"/>
    <w:rsid w:val="00383CB1"/>
    <w:rsid w:val="00392DA2"/>
    <w:rsid w:val="003B164D"/>
    <w:rsid w:val="003B532D"/>
    <w:rsid w:val="003D4349"/>
    <w:rsid w:val="003E0227"/>
    <w:rsid w:val="004003D2"/>
    <w:rsid w:val="00405172"/>
    <w:rsid w:val="00411DB3"/>
    <w:rsid w:val="004222A4"/>
    <w:rsid w:val="00434834"/>
    <w:rsid w:val="00436FFB"/>
    <w:rsid w:val="00467E20"/>
    <w:rsid w:val="00557FBF"/>
    <w:rsid w:val="005619FA"/>
    <w:rsid w:val="005D6C92"/>
    <w:rsid w:val="005F0533"/>
    <w:rsid w:val="00613D71"/>
    <w:rsid w:val="00615CBD"/>
    <w:rsid w:val="00641C7D"/>
    <w:rsid w:val="00647E50"/>
    <w:rsid w:val="00667377"/>
    <w:rsid w:val="00672838"/>
    <w:rsid w:val="00696F47"/>
    <w:rsid w:val="006B6ABF"/>
    <w:rsid w:val="006D4E5D"/>
    <w:rsid w:val="006E207B"/>
    <w:rsid w:val="007252A8"/>
    <w:rsid w:val="00745A1D"/>
    <w:rsid w:val="00764270"/>
    <w:rsid w:val="0079447B"/>
    <w:rsid w:val="007970BF"/>
    <w:rsid w:val="007E6292"/>
    <w:rsid w:val="007F04BE"/>
    <w:rsid w:val="007F0583"/>
    <w:rsid w:val="00805B5F"/>
    <w:rsid w:val="00814ED3"/>
    <w:rsid w:val="00886716"/>
    <w:rsid w:val="008A77C2"/>
    <w:rsid w:val="008F1F03"/>
    <w:rsid w:val="00901103"/>
    <w:rsid w:val="00915384"/>
    <w:rsid w:val="00927228"/>
    <w:rsid w:val="00935420"/>
    <w:rsid w:val="009376E7"/>
    <w:rsid w:val="00945D11"/>
    <w:rsid w:val="00962305"/>
    <w:rsid w:val="009670DE"/>
    <w:rsid w:val="009B2B53"/>
    <w:rsid w:val="009B42B3"/>
    <w:rsid w:val="009C419B"/>
    <w:rsid w:val="00A1768D"/>
    <w:rsid w:val="00AB5885"/>
    <w:rsid w:val="00AE08AF"/>
    <w:rsid w:val="00AE3E12"/>
    <w:rsid w:val="00B33078"/>
    <w:rsid w:val="00B36579"/>
    <w:rsid w:val="00B435E4"/>
    <w:rsid w:val="00B74A1B"/>
    <w:rsid w:val="00BC09C7"/>
    <w:rsid w:val="00BD02BE"/>
    <w:rsid w:val="00C37673"/>
    <w:rsid w:val="00C6506B"/>
    <w:rsid w:val="00CF4A55"/>
    <w:rsid w:val="00D22868"/>
    <w:rsid w:val="00D60F53"/>
    <w:rsid w:val="00D6662D"/>
    <w:rsid w:val="00D77C9D"/>
    <w:rsid w:val="00DA199C"/>
    <w:rsid w:val="00DA471A"/>
    <w:rsid w:val="00DE3309"/>
    <w:rsid w:val="00E127C5"/>
    <w:rsid w:val="00E65BC1"/>
    <w:rsid w:val="00EA64EB"/>
    <w:rsid w:val="00EF1ABE"/>
    <w:rsid w:val="00F21638"/>
    <w:rsid w:val="00F25CEB"/>
    <w:rsid w:val="00F620E7"/>
    <w:rsid w:val="00F84402"/>
    <w:rsid w:val="00F84688"/>
    <w:rsid w:val="00FA4176"/>
    <w:rsid w:val="00FB7155"/>
    <w:rsid w:val="00FD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D7F7C"/>
  <w15:docId w15:val="{FAB3F8CD-8B5D-4CEB-8D82-29B9CE58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AF3"/>
    <w:rPr>
      <w:sz w:val="24"/>
      <w:szCs w:val="24"/>
    </w:rPr>
  </w:style>
  <w:style w:type="paragraph" w:styleId="Heading1">
    <w:name w:val="heading 1"/>
    <w:basedOn w:val="Normal"/>
    <w:next w:val="Normal"/>
    <w:link w:val="Heading1Char"/>
    <w:qFormat/>
    <w:rsid w:val="00126AF3"/>
    <w:pPr>
      <w:keepNext/>
      <w:outlineLvl w:val="0"/>
    </w:pPr>
    <w:rPr>
      <w:b/>
      <w:bCs/>
    </w:rPr>
  </w:style>
  <w:style w:type="paragraph" w:styleId="Heading2">
    <w:name w:val="heading 2"/>
    <w:basedOn w:val="Normal"/>
    <w:next w:val="Normal"/>
    <w:qFormat/>
    <w:rsid w:val="00126AF3"/>
    <w:pPr>
      <w:keepNext/>
      <w:jc w:val="center"/>
      <w:outlineLvl w:val="1"/>
    </w:pPr>
    <w:rPr>
      <w:b/>
      <w:bCs/>
    </w:rPr>
  </w:style>
  <w:style w:type="paragraph" w:styleId="Heading3">
    <w:name w:val="heading 3"/>
    <w:basedOn w:val="Normal"/>
    <w:next w:val="Normal"/>
    <w:qFormat/>
    <w:rsid w:val="00126AF3"/>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6AF3"/>
    <w:rPr>
      <w:color w:val="0000FF"/>
      <w:u w:val="single"/>
    </w:rPr>
  </w:style>
  <w:style w:type="paragraph" w:styleId="Title">
    <w:name w:val="Title"/>
    <w:basedOn w:val="Normal"/>
    <w:qFormat/>
    <w:rsid w:val="00126AF3"/>
    <w:pPr>
      <w:jc w:val="center"/>
    </w:pPr>
    <w:rPr>
      <w:b/>
      <w:bCs/>
    </w:rPr>
  </w:style>
  <w:style w:type="paragraph" w:styleId="Subtitle">
    <w:name w:val="Subtitle"/>
    <w:basedOn w:val="Normal"/>
    <w:qFormat/>
    <w:rsid w:val="00126AF3"/>
    <w:pPr>
      <w:jc w:val="center"/>
    </w:pPr>
    <w:rPr>
      <w:b/>
      <w:bCs/>
    </w:rPr>
  </w:style>
  <w:style w:type="character" w:customStyle="1" w:styleId="Heading1Char">
    <w:name w:val="Heading 1 Char"/>
    <w:basedOn w:val="DefaultParagraphFont"/>
    <w:link w:val="Heading1"/>
    <w:rsid w:val="005F0533"/>
    <w:rPr>
      <w:b/>
      <w:bCs/>
      <w:sz w:val="24"/>
      <w:szCs w:val="24"/>
    </w:rPr>
  </w:style>
  <w:style w:type="paragraph" w:styleId="BalloonText">
    <w:name w:val="Balloon Text"/>
    <w:basedOn w:val="Normal"/>
    <w:link w:val="BalloonTextChar"/>
    <w:rsid w:val="00E65BC1"/>
    <w:rPr>
      <w:rFonts w:ascii="Tahoma" w:hAnsi="Tahoma" w:cs="Tahoma"/>
      <w:sz w:val="16"/>
      <w:szCs w:val="16"/>
    </w:rPr>
  </w:style>
  <w:style w:type="character" w:customStyle="1" w:styleId="BalloonTextChar">
    <w:name w:val="Balloon Text Char"/>
    <w:basedOn w:val="DefaultParagraphFont"/>
    <w:link w:val="BalloonText"/>
    <w:rsid w:val="00E65BC1"/>
    <w:rPr>
      <w:rFonts w:ascii="Tahoma" w:hAnsi="Tahoma" w:cs="Tahoma"/>
      <w:sz w:val="16"/>
      <w:szCs w:val="16"/>
    </w:rPr>
  </w:style>
  <w:style w:type="paragraph" w:styleId="Header">
    <w:name w:val="header"/>
    <w:basedOn w:val="Normal"/>
    <w:link w:val="HeaderChar"/>
    <w:uiPriority w:val="99"/>
    <w:rsid w:val="003E0227"/>
    <w:pPr>
      <w:tabs>
        <w:tab w:val="center" w:pos="4680"/>
        <w:tab w:val="right" w:pos="9360"/>
      </w:tabs>
    </w:pPr>
  </w:style>
  <w:style w:type="character" w:customStyle="1" w:styleId="HeaderChar">
    <w:name w:val="Header Char"/>
    <w:basedOn w:val="DefaultParagraphFont"/>
    <w:link w:val="Header"/>
    <w:uiPriority w:val="99"/>
    <w:rsid w:val="003E0227"/>
    <w:rPr>
      <w:sz w:val="24"/>
      <w:szCs w:val="24"/>
    </w:rPr>
  </w:style>
  <w:style w:type="paragraph" w:styleId="Footer">
    <w:name w:val="footer"/>
    <w:basedOn w:val="Normal"/>
    <w:link w:val="FooterChar"/>
    <w:rsid w:val="003E0227"/>
    <w:pPr>
      <w:tabs>
        <w:tab w:val="center" w:pos="4680"/>
        <w:tab w:val="right" w:pos="9360"/>
      </w:tabs>
    </w:pPr>
  </w:style>
  <w:style w:type="character" w:customStyle="1" w:styleId="FooterChar">
    <w:name w:val="Footer Char"/>
    <w:basedOn w:val="DefaultParagraphFont"/>
    <w:link w:val="Footer"/>
    <w:rsid w:val="003E0227"/>
    <w:rPr>
      <w:sz w:val="24"/>
      <w:szCs w:val="24"/>
    </w:rPr>
  </w:style>
  <w:style w:type="table" w:styleId="TableGrid">
    <w:name w:val="Table Grid"/>
    <w:basedOn w:val="TableNormal"/>
    <w:rsid w:val="001B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5CBD"/>
    <w:rPr>
      <w:b/>
      <w:bCs/>
    </w:rPr>
  </w:style>
  <w:style w:type="paragraph" w:styleId="z-TopofForm">
    <w:name w:val="HTML Top of Form"/>
    <w:basedOn w:val="Normal"/>
    <w:next w:val="Normal"/>
    <w:link w:val="z-TopofFormChar"/>
    <w:hidden/>
    <w:uiPriority w:val="99"/>
    <w:semiHidden/>
    <w:unhideWhenUsed/>
    <w:rsid w:val="00615C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5CB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15C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5CBD"/>
    <w:rPr>
      <w:rFonts w:ascii="Arial" w:hAnsi="Arial" w:cs="Arial"/>
      <w:vanish/>
      <w:sz w:val="16"/>
      <w:szCs w:val="16"/>
    </w:rPr>
  </w:style>
  <w:style w:type="paragraph" w:styleId="ListParagraph">
    <w:name w:val="List Paragraph"/>
    <w:basedOn w:val="Normal"/>
    <w:uiPriority w:val="34"/>
    <w:qFormat/>
    <w:rsid w:val="00615CBD"/>
    <w:pPr>
      <w:ind w:left="720"/>
      <w:contextualSpacing/>
    </w:pPr>
    <w:rPr>
      <w:rFonts w:eastAsiaTheme="minorHAnsi" w:cstheme="minorBidi"/>
      <w:szCs w:val="22"/>
    </w:rPr>
  </w:style>
  <w:style w:type="character" w:styleId="UnresolvedMention">
    <w:name w:val="Unresolved Mention"/>
    <w:basedOn w:val="DefaultParagraphFont"/>
    <w:uiPriority w:val="99"/>
    <w:semiHidden/>
    <w:unhideWhenUsed/>
    <w:rsid w:val="00CF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318390">
      <w:bodyDiv w:val="1"/>
      <w:marLeft w:val="0"/>
      <w:marRight w:val="0"/>
      <w:marTop w:val="0"/>
      <w:marBottom w:val="0"/>
      <w:divBdr>
        <w:top w:val="none" w:sz="0" w:space="0" w:color="auto"/>
        <w:left w:val="none" w:sz="0" w:space="0" w:color="auto"/>
        <w:bottom w:val="none" w:sz="0" w:space="0" w:color="auto"/>
        <w:right w:val="none" w:sz="0" w:space="0" w:color="auto"/>
      </w:divBdr>
    </w:div>
    <w:div w:id="605574712">
      <w:bodyDiv w:val="1"/>
      <w:marLeft w:val="0"/>
      <w:marRight w:val="0"/>
      <w:marTop w:val="0"/>
      <w:marBottom w:val="0"/>
      <w:divBdr>
        <w:top w:val="none" w:sz="0" w:space="0" w:color="auto"/>
        <w:left w:val="none" w:sz="0" w:space="0" w:color="auto"/>
        <w:bottom w:val="none" w:sz="0" w:space="0" w:color="auto"/>
        <w:right w:val="none" w:sz="0" w:space="0" w:color="auto"/>
      </w:divBdr>
    </w:div>
    <w:div w:id="610237325">
      <w:bodyDiv w:val="1"/>
      <w:marLeft w:val="0"/>
      <w:marRight w:val="0"/>
      <w:marTop w:val="0"/>
      <w:marBottom w:val="0"/>
      <w:divBdr>
        <w:top w:val="none" w:sz="0" w:space="0" w:color="auto"/>
        <w:left w:val="none" w:sz="0" w:space="0" w:color="auto"/>
        <w:bottom w:val="none" w:sz="0" w:space="0" w:color="auto"/>
        <w:right w:val="none" w:sz="0" w:space="0" w:color="auto"/>
      </w:divBdr>
    </w:div>
    <w:div w:id="6232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lguelda@bemidji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bemidjistate.edu/offices/student-life-success/extended-abs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midjistate.edu/services/advising-success-center/services/tuto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cessibility@bemidjistate.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2511</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Comparative Invertebrate Anatomy</vt:lpstr>
    </vt:vector>
  </TitlesOfParts>
  <Company>Bemidji State University</Company>
  <LinksUpToDate>false</LinksUpToDate>
  <CharactersWithSpaces>16646</CharactersWithSpaces>
  <SharedDoc>false</SharedDoc>
  <HLinks>
    <vt:vector size="6" baseType="variant">
      <vt:variant>
        <vt:i4>2162710</vt:i4>
      </vt:variant>
      <vt:variant>
        <vt:i4>0</vt:i4>
      </vt:variant>
      <vt:variant>
        <vt:i4>0</vt:i4>
      </vt:variant>
      <vt:variant>
        <vt:i4>5</vt:i4>
      </vt:variant>
      <vt:variant>
        <vt:lpwstr>mailto:dlguelda@bemidjistate.edu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Invertebrate Anatomy</dc:title>
  <dc:creator>User</dc:creator>
  <cp:lastModifiedBy>Guelda, Debbie</cp:lastModifiedBy>
  <cp:revision>6</cp:revision>
  <cp:lastPrinted>2013-08-09T13:13:00Z</cp:lastPrinted>
  <dcterms:created xsi:type="dcterms:W3CDTF">2019-01-02T15:20:00Z</dcterms:created>
  <dcterms:modified xsi:type="dcterms:W3CDTF">2019-04-19T13:31:00Z</dcterms:modified>
</cp:coreProperties>
</file>