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EE354" w14:textId="091108CB" w:rsidR="00D469EE" w:rsidRDefault="00D469EE" w:rsidP="002C49ED">
      <w:pPr>
        <w:pStyle w:val="NormalWeb"/>
        <w:spacing w:before="0" w:beforeAutospacing="0" w:after="0" w:afterAutospacing="0" w:line="315" w:lineRule="atLeast"/>
        <w:textAlignment w:val="baseline"/>
        <w:rPr>
          <w:rStyle w:val="Strong"/>
          <w:rFonts w:asciiTheme="minorHAnsi" w:hAnsiTheme="minorHAnsi"/>
          <w:color w:val="111111"/>
          <w:sz w:val="22"/>
          <w:szCs w:val="22"/>
          <w:bdr w:val="none" w:sz="0" w:space="0" w:color="auto" w:frame="1"/>
        </w:rPr>
      </w:pPr>
      <w:r w:rsidRPr="001244B1">
        <w:rPr>
          <w:rFonts w:asciiTheme="minorHAnsi" w:hAnsiTheme="minorHAnsi"/>
          <w:b/>
          <w:bCs/>
          <w:noProof/>
          <w:color w:val="2F5496" w:themeColor="accent1" w:themeShade="BF"/>
          <w:sz w:val="28"/>
          <w:szCs w:val="28"/>
        </w:rPr>
        <w:drawing>
          <wp:anchor distT="0" distB="0" distL="114300" distR="114300" simplePos="0" relativeHeight="251659264" behindDoc="0" locked="0" layoutInCell="1" allowOverlap="1" wp14:anchorId="6D8B0E43" wp14:editId="0AAF1B3A">
            <wp:simplePos x="0" y="0"/>
            <wp:positionH relativeFrom="margin">
              <wp:posOffset>0</wp:posOffset>
            </wp:positionH>
            <wp:positionV relativeFrom="margin">
              <wp:posOffset>203200</wp:posOffset>
            </wp:positionV>
            <wp:extent cx="1080135" cy="1080135"/>
            <wp:effectExtent l="0" t="0" r="12065" b="1206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29692381484.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0135" cy="1080135"/>
                    </a:xfrm>
                    <a:prstGeom prst="rect">
                      <a:avLst/>
                    </a:prstGeom>
                  </pic:spPr>
                </pic:pic>
              </a:graphicData>
            </a:graphic>
          </wp:anchor>
        </w:drawing>
      </w:r>
    </w:p>
    <w:p w14:paraId="3204016E" w14:textId="77777777" w:rsidR="00D469EE" w:rsidRDefault="00D469EE" w:rsidP="002C49ED">
      <w:pPr>
        <w:pStyle w:val="NormalWeb"/>
        <w:spacing w:before="0" w:beforeAutospacing="0" w:after="0" w:afterAutospacing="0" w:line="315" w:lineRule="atLeast"/>
        <w:textAlignment w:val="baseline"/>
        <w:rPr>
          <w:rStyle w:val="Strong"/>
          <w:rFonts w:asciiTheme="minorHAnsi" w:hAnsiTheme="minorHAnsi"/>
          <w:color w:val="111111"/>
          <w:sz w:val="22"/>
          <w:szCs w:val="22"/>
          <w:bdr w:val="none" w:sz="0" w:space="0" w:color="auto" w:frame="1"/>
        </w:rPr>
      </w:pPr>
    </w:p>
    <w:p w14:paraId="07187F71" w14:textId="77777777" w:rsidR="00D469EE" w:rsidRDefault="00D469EE" w:rsidP="002C49ED">
      <w:pPr>
        <w:pStyle w:val="NormalWeb"/>
        <w:spacing w:before="0" w:beforeAutospacing="0" w:after="0" w:afterAutospacing="0" w:line="315" w:lineRule="atLeast"/>
        <w:textAlignment w:val="baseline"/>
        <w:rPr>
          <w:rStyle w:val="Strong"/>
          <w:rFonts w:asciiTheme="minorHAnsi" w:hAnsiTheme="minorHAnsi"/>
          <w:color w:val="2F5496" w:themeColor="accent1" w:themeShade="BF"/>
          <w:sz w:val="28"/>
          <w:szCs w:val="28"/>
          <w:bdr w:val="none" w:sz="0" w:space="0" w:color="auto" w:frame="1"/>
        </w:rPr>
      </w:pPr>
    </w:p>
    <w:p w14:paraId="57AFD1CB" w14:textId="0D0DC736" w:rsidR="00D469EE" w:rsidRPr="00BC0869" w:rsidRDefault="00D469EE" w:rsidP="002C49ED">
      <w:pPr>
        <w:pStyle w:val="NormalWeb"/>
        <w:spacing w:before="0" w:beforeAutospacing="0" w:after="0" w:afterAutospacing="0" w:line="315" w:lineRule="atLeast"/>
        <w:textAlignment w:val="baseline"/>
        <w:rPr>
          <w:rStyle w:val="Strong"/>
          <w:rFonts w:asciiTheme="minorHAnsi" w:hAnsiTheme="minorHAnsi"/>
          <w:i/>
          <w:color w:val="2F5496" w:themeColor="accent1" w:themeShade="BF"/>
          <w:sz w:val="28"/>
          <w:szCs w:val="28"/>
          <w:bdr w:val="none" w:sz="0" w:space="0" w:color="auto" w:frame="1"/>
        </w:rPr>
      </w:pPr>
      <w:r w:rsidRPr="00BC0869">
        <w:rPr>
          <w:rStyle w:val="Strong"/>
          <w:rFonts w:asciiTheme="minorHAnsi" w:hAnsiTheme="minorHAnsi"/>
          <w:i/>
          <w:color w:val="2F5496" w:themeColor="accent1" w:themeShade="BF"/>
          <w:sz w:val="28"/>
          <w:szCs w:val="28"/>
          <w:bdr w:val="none" w:sz="0" w:space="0" w:color="auto" w:frame="1"/>
        </w:rPr>
        <w:t>IFO LBGTQ+ Caucus</w:t>
      </w:r>
    </w:p>
    <w:p w14:paraId="7FB2E525" w14:textId="77777777" w:rsidR="00D469EE" w:rsidRPr="00BC0869" w:rsidRDefault="00D469EE" w:rsidP="002C49ED">
      <w:pPr>
        <w:pStyle w:val="NormalWeb"/>
        <w:spacing w:before="0" w:beforeAutospacing="0" w:after="0" w:afterAutospacing="0" w:line="315" w:lineRule="atLeast"/>
        <w:textAlignment w:val="baseline"/>
        <w:rPr>
          <w:rStyle w:val="Strong"/>
          <w:rFonts w:asciiTheme="minorHAnsi" w:hAnsiTheme="minorHAnsi"/>
          <w:i/>
          <w:color w:val="2F5496" w:themeColor="accent1" w:themeShade="BF"/>
          <w:sz w:val="28"/>
          <w:szCs w:val="28"/>
          <w:bdr w:val="none" w:sz="0" w:space="0" w:color="auto" w:frame="1"/>
        </w:rPr>
      </w:pPr>
    </w:p>
    <w:p w14:paraId="125846C3" w14:textId="55285382" w:rsidR="002C49ED" w:rsidRPr="00BC0869" w:rsidRDefault="00D469EE" w:rsidP="002C49ED">
      <w:pPr>
        <w:pStyle w:val="NormalWeb"/>
        <w:spacing w:before="0" w:beforeAutospacing="0" w:after="0" w:afterAutospacing="0" w:line="315" w:lineRule="atLeast"/>
        <w:textAlignment w:val="baseline"/>
        <w:rPr>
          <w:rStyle w:val="Strong"/>
          <w:rFonts w:asciiTheme="minorHAnsi" w:hAnsiTheme="minorHAnsi"/>
          <w:i/>
          <w:color w:val="2F5496" w:themeColor="accent1" w:themeShade="BF"/>
          <w:sz w:val="28"/>
          <w:szCs w:val="28"/>
          <w:bdr w:val="none" w:sz="0" w:space="0" w:color="auto" w:frame="1"/>
        </w:rPr>
      </w:pPr>
      <w:r w:rsidRPr="00BC0869">
        <w:rPr>
          <w:rStyle w:val="Strong"/>
          <w:rFonts w:asciiTheme="minorHAnsi" w:hAnsiTheme="minorHAnsi"/>
          <w:i/>
          <w:color w:val="2F5496" w:themeColor="accent1" w:themeShade="BF"/>
          <w:sz w:val="28"/>
          <w:szCs w:val="28"/>
          <w:bdr w:val="none" w:sz="0" w:space="0" w:color="auto" w:frame="1"/>
        </w:rPr>
        <w:t>Forming an</w:t>
      </w:r>
      <w:r w:rsidR="002A698D" w:rsidRPr="00BC0869">
        <w:rPr>
          <w:rStyle w:val="Strong"/>
          <w:rFonts w:asciiTheme="minorHAnsi" w:hAnsiTheme="minorHAnsi"/>
          <w:i/>
          <w:color w:val="2F5496" w:themeColor="accent1" w:themeShade="BF"/>
          <w:sz w:val="28"/>
          <w:szCs w:val="28"/>
          <w:bdr w:val="none" w:sz="0" w:space="0" w:color="auto" w:frame="1"/>
        </w:rPr>
        <w:t xml:space="preserve"> LGBTQ+ C</w:t>
      </w:r>
      <w:r w:rsidRPr="00BC0869">
        <w:rPr>
          <w:rStyle w:val="Strong"/>
          <w:rFonts w:asciiTheme="minorHAnsi" w:hAnsiTheme="minorHAnsi"/>
          <w:i/>
          <w:color w:val="2F5496" w:themeColor="accent1" w:themeShade="BF"/>
          <w:sz w:val="28"/>
          <w:szCs w:val="28"/>
          <w:bdr w:val="none" w:sz="0" w:space="0" w:color="auto" w:frame="1"/>
        </w:rPr>
        <w:t>aucus</w:t>
      </w:r>
    </w:p>
    <w:p w14:paraId="3D02090F" w14:textId="77777777" w:rsidR="00D469EE" w:rsidRDefault="00D469EE" w:rsidP="002C49ED">
      <w:pPr>
        <w:pStyle w:val="NormalWeb"/>
        <w:spacing w:before="0" w:beforeAutospacing="0" w:after="0" w:afterAutospacing="0" w:line="315" w:lineRule="atLeast"/>
        <w:textAlignment w:val="baseline"/>
        <w:rPr>
          <w:rStyle w:val="Strong"/>
          <w:rFonts w:asciiTheme="minorHAnsi" w:hAnsiTheme="minorHAnsi"/>
          <w:color w:val="111111"/>
          <w:sz w:val="22"/>
          <w:szCs w:val="22"/>
          <w:u w:val="single"/>
          <w:bdr w:val="none" w:sz="0" w:space="0" w:color="auto" w:frame="1"/>
        </w:rPr>
      </w:pPr>
    </w:p>
    <w:p w14:paraId="01585015" w14:textId="3E53FB8D" w:rsidR="002C49ED" w:rsidRPr="00D469EE" w:rsidRDefault="002C49ED" w:rsidP="002C49ED">
      <w:pPr>
        <w:pStyle w:val="NormalWeb"/>
        <w:spacing w:before="0" w:beforeAutospacing="0" w:after="0" w:afterAutospacing="0" w:line="315" w:lineRule="atLeast"/>
        <w:textAlignment w:val="baseline"/>
        <w:rPr>
          <w:rFonts w:asciiTheme="minorHAnsi" w:hAnsiTheme="minorHAnsi"/>
          <w:color w:val="2F5496" w:themeColor="accent1" w:themeShade="BF"/>
        </w:rPr>
      </w:pPr>
      <w:r w:rsidRPr="00D469EE">
        <w:rPr>
          <w:rStyle w:val="Strong"/>
          <w:rFonts w:asciiTheme="minorHAnsi" w:hAnsiTheme="minorHAnsi"/>
          <w:color w:val="2F5496" w:themeColor="accent1" w:themeShade="BF"/>
          <w:bdr w:val="none" w:sz="0" w:space="0" w:color="auto" w:frame="1"/>
        </w:rPr>
        <w:t>Think about the reasons an LGBT</w:t>
      </w:r>
      <w:r w:rsidR="008154B1" w:rsidRPr="00D469EE">
        <w:rPr>
          <w:rStyle w:val="Strong"/>
          <w:rFonts w:asciiTheme="minorHAnsi" w:hAnsiTheme="minorHAnsi"/>
          <w:color w:val="2F5496" w:themeColor="accent1" w:themeShade="BF"/>
          <w:bdr w:val="none" w:sz="0" w:space="0" w:color="auto" w:frame="1"/>
        </w:rPr>
        <w:t>Q+</w:t>
      </w:r>
      <w:r w:rsidRPr="00D469EE">
        <w:rPr>
          <w:rStyle w:val="Strong"/>
          <w:rFonts w:asciiTheme="minorHAnsi" w:hAnsiTheme="minorHAnsi"/>
          <w:color w:val="2F5496" w:themeColor="accent1" w:themeShade="BF"/>
          <w:bdr w:val="none" w:sz="0" w:space="0" w:color="auto" w:frame="1"/>
        </w:rPr>
        <w:t xml:space="preserve"> group could benefit your campus</w:t>
      </w:r>
    </w:p>
    <w:p w14:paraId="3404E403" w14:textId="204CAAB0" w:rsidR="002C49ED" w:rsidRPr="002A698D" w:rsidRDefault="002C49ED" w:rsidP="002B1D0A">
      <w:pPr>
        <w:pStyle w:val="NormalWeb"/>
        <w:numPr>
          <w:ilvl w:val="0"/>
          <w:numId w:val="2"/>
        </w:numPr>
        <w:spacing w:before="0" w:beforeAutospacing="0" w:after="0" w:afterAutospacing="0" w:line="315" w:lineRule="atLeast"/>
        <w:textAlignment w:val="baseline"/>
        <w:rPr>
          <w:rFonts w:asciiTheme="minorHAnsi" w:hAnsiTheme="minorHAnsi"/>
          <w:color w:val="111111"/>
          <w:sz w:val="22"/>
          <w:szCs w:val="22"/>
        </w:rPr>
      </w:pPr>
      <w:r w:rsidRPr="002A698D">
        <w:rPr>
          <w:rFonts w:asciiTheme="minorHAnsi" w:hAnsiTheme="minorHAnsi"/>
          <w:color w:val="111111"/>
          <w:sz w:val="22"/>
          <w:szCs w:val="22"/>
        </w:rPr>
        <w:t>Be prepared to explain to your campus why it needs an LGBT</w:t>
      </w:r>
      <w:r w:rsidR="00815B36">
        <w:rPr>
          <w:rFonts w:asciiTheme="minorHAnsi" w:hAnsiTheme="minorHAnsi"/>
          <w:color w:val="111111"/>
          <w:sz w:val="22"/>
          <w:szCs w:val="22"/>
        </w:rPr>
        <w:t>Q+</w:t>
      </w:r>
      <w:r w:rsidRPr="002A698D">
        <w:rPr>
          <w:rFonts w:asciiTheme="minorHAnsi" w:hAnsiTheme="minorHAnsi"/>
          <w:color w:val="111111"/>
          <w:sz w:val="22"/>
          <w:szCs w:val="22"/>
        </w:rPr>
        <w:t xml:space="preserve"> advocacy group</w:t>
      </w:r>
      <w:r w:rsidR="00815B36">
        <w:rPr>
          <w:rFonts w:asciiTheme="minorHAnsi" w:hAnsiTheme="minorHAnsi"/>
          <w:color w:val="111111"/>
          <w:sz w:val="22"/>
          <w:szCs w:val="22"/>
        </w:rPr>
        <w:t>.</w:t>
      </w:r>
    </w:p>
    <w:p w14:paraId="3AAC0B47" w14:textId="77777777" w:rsidR="002C49ED" w:rsidRPr="002A698D" w:rsidRDefault="002C49ED" w:rsidP="002B1D0A">
      <w:pPr>
        <w:pStyle w:val="NormalWeb"/>
        <w:numPr>
          <w:ilvl w:val="0"/>
          <w:numId w:val="2"/>
        </w:numPr>
        <w:spacing w:before="0" w:beforeAutospacing="0" w:after="0" w:afterAutospacing="0" w:line="315" w:lineRule="atLeast"/>
        <w:textAlignment w:val="baseline"/>
        <w:rPr>
          <w:rFonts w:asciiTheme="minorHAnsi" w:hAnsiTheme="minorHAnsi"/>
          <w:color w:val="111111"/>
          <w:sz w:val="22"/>
          <w:szCs w:val="22"/>
        </w:rPr>
      </w:pPr>
      <w:r w:rsidRPr="002A698D">
        <w:rPr>
          <w:rFonts w:asciiTheme="minorHAnsi" w:hAnsiTheme="minorHAnsi"/>
          <w:color w:val="111111"/>
          <w:sz w:val="22"/>
          <w:szCs w:val="22"/>
        </w:rPr>
        <w:t xml:space="preserve">Prepare yourself with data on how productivity rises when employees are able to be themselves at work, and how staff retention typically increases. </w:t>
      </w:r>
    </w:p>
    <w:p w14:paraId="75396D02" w14:textId="287934D7" w:rsidR="002C49ED" w:rsidRPr="002A698D" w:rsidRDefault="002C49ED" w:rsidP="002B1D0A">
      <w:pPr>
        <w:pStyle w:val="NormalWeb"/>
        <w:numPr>
          <w:ilvl w:val="0"/>
          <w:numId w:val="2"/>
        </w:numPr>
        <w:spacing w:before="0" w:beforeAutospacing="0" w:after="0" w:afterAutospacing="0" w:line="315" w:lineRule="atLeast"/>
        <w:textAlignment w:val="baseline"/>
        <w:rPr>
          <w:rFonts w:asciiTheme="minorHAnsi" w:hAnsiTheme="minorHAnsi"/>
          <w:color w:val="111111"/>
          <w:sz w:val="22"/>
          <w:szCs w:val="22"/>
        </w:rPr>
      </w:pPr>
      <w:r w:rsidRPr="002A698D">
        <w:rPr>
          <w:rFonts w:asciiTheme="minorHAnsi" w:hAnsiTheme="minorHAnsi"/>
          <w:color w:val="111111"/>
          <w:sz w:val="22"/>
          <w:szCs w:val="22"/>
        </w:rPr>
        <w:t>Visibly embracing diver</w:t>
      </w:r>
      <w:r w:rsidR="00AB2DE3">
        <w:rPr>
          <w:rFonts w:asciiTheme="minorHAnsi" w:hAnsiTheme="minorHAnsi"/>
          <w:color w:val="111111"/>
          <w:sz w:val="22"/>
          <w:szCs w:val="22"/>
        </w:rPr>
        <w:t>sity will also help your caucus</w:t>
      </w:r>
      <w:r w:rsidRPr="002A698D">
        <w:rPr>
          <w:rFonts w:asciiTheme="minorHAnsi" w:hAnsiTheme="minorHAnsi"/>
          <w:color w:val="111111"/>
          <w:sz w:val="22"/>
          <w:szCs w:val="22"/>
        </w:rPr>
        <w:t xml:space="preserve"> to attract talent, as some LGBT</w:t>
      </w:r>
      <w:r w:rsidR="005C3833">
        <w:rPr>
          <w:rFonts w:asciiTheme="minorHAnsi" w:hAnsiTheme="minorHAnsi"/>
          <w:color w:val="111111"/>
          <w:sz w:val="22"/>
          <w:szCs w:val="22"/>
        </w:rPr>
        <w:t>Q+</w:t>
      </w:r>
      <w:r w:rsidRPr="002A698D">
        <w:rPr>
          <w:rFonts w:asciiTheme="minorHAnsi" w:hAnsiTheme="minorHAnsi"/>
          <w:color w:val="111111"/>
          <w:sz w:val="22"/>
          <w:szCs w:val="22"/>
        </w:rPr>
        <w:t xml:space="preserve"> job seekers, and those from other minority groups, now actively seek out those organizatio</w:t>
      </w:r>
      <w:bookmarkStart w:id="0" w:name="_GoBack"/>
      <w:bookmarkEnd w:id="0"/>
      <w:r w:rsidRPr="002A698D">
        <w:rPr>
          <w:rFonts w:asciiTheme="minorHAnsi" w:hAnsiTheme="minorHAnsi"/>
          <w:color w:val="111111"/>
          <w:sz w:val="22"/>
          <w:szCs w:val="22"/>
        </w:rPr>
        <w:t>ns where they know they will be welcome.</w:t>
      </w:r>
    </w:p>
    <w:p w14:paraId="3717CF87" w14:textId="77777777" w:rsidR="002C49ED" w:rsidRPr="002A698D" w:rsidRDefault="002C49ED" w:rsidP="002C49ED">
      <w:pPr>
        <w:pStyle w:val="NormalWeb"/>
        <w:spacing w:before="0" w:beforeAutospacing="0" w:after="0" w:afterAutospacing="0" w:line="315" w:lineRule="atLeast"/>
        <w:textAlignment w:val="baseline"/>
        <w:rPr>
          <w:rFonts w:asciiTheme="minorHAnsi" w:hAnsiTheme="minorHAnsi"/>
          <w:color w:val="111111"/>
          <w:sz w:val="22"/>
          <w:szCs w:val="22"/>
        </w:rPr>
      </w:pPr>
    </w:p>
    <w:p w14:paraId="278133CE" w14:textId="77777777" w:rsidR="002C49ED" w:rsidRPr="00D469EE" w:rsidRDefault="002C49ED" w:rsidP="002C49ED">
      <w:pPr>
        <w:pStyle w:val="NormalWeb"/>
        <w:spacing w:before="0" w:beforeAutospacing="0" w:after="0" w:afterAutospacing="0" w:line="315" w:lineRule="atLeast"/>
        <w:textAlignment w:val="baseline"/>
        <w:rPr>
          <w:rFonts w:asciiTheme="minorHAnsi" w:hAnsiTheme="minorHAnsi"/>
          <w:color w:val="2F5496" w:themeColor="accent1" w:themeShade="BF"/>
        </w:rPr>
      </w:pPr>
      <w:r w:rsidRPr="00D469EE">
        <w:rPr>
          <w:rStyle w:val="Strong"/>
          <w:rFonts w:asciiTheme="minorHAnsi" w:hAnsiTheme="minorHAnsi"/>
          <w:color w:val="2F5496" w:themeColor="accent1" w:themeShade="BF"/>
          <w:bdr w:val="none" w:sz="0" w:space="0" w:color="auto" w:frame="1"/>
        </w:rPr>
        <w:t>Plan how the group will run and who will run it</w:t>
      </w:r>
    </w:p>
    <w:p w14:paraId="664EFC9F" w14:textId="3D5C005E" w:rsidR="002C49ED" w:rsidRPr="002A698D" w:rsidRDefault="002C49ED" w:rsidP="002C49ED">
      <w:pPr>
        <w:pStyle w:val="NormalWeb"/>
        <w:spacing w:before="0" w:beforeAutospacing="0" w:after="0" w:afterAutospacing="0" w:line="315" w:lineRule="atLeast"/>
        <w:textAlignment w:val="baseline"/>
        <w:rPr>
          <w:rFonts w:asciiTheme="minorHAnsi" w:hAnsiTheme="minorHAnsi"/>
          <w:color w:val="111111"/>
          <w:sz w:val="22"/>
          <w:szCs w:val="22"/>
        </w:rPr>
      </w:pPr>
      <w:r w:rsidRPr="002A698D">
        <w:rPr>
          <w:rFonts w:asciiTheme="minorHAnsi" w:hAnsiTheme="minorHAnsi"/>
          <w:color w:val="111111"/>
          <w:sz w:val="22"/>
          <w:szCs w:val="22"/>
        </w:rPr>
        <w:t xml:space="preserve">Make sure other individuals are interested in working with you: </w:t>
      </w:r>
      <w:r w:rsidR="00F2446D">
        <w:rPr>
          <w:rFonts w:asciiTheme="minorHAnsi" w:hAnsiTheme="minorHAnsi"/>
          <w:color w:val="111111"/>
          <w:sz w:val="22"/>
          <w:szCs w:val="22"/>
        </w:rPr>
        <w:t xml:space="preserve"> </w:t>
      </w:r>
      <w:r w:rsidRPr="002A698D">
        <w:rPr>
          <w:rFonts w:asciiTheme="minorHAnsi" w:hAnsiTheme="minorHAnsi"/>
          <w:color w:val="111111"/>
          <w:sz w:val="22"/>
          <w:szCs w:val="22"/>
        </w:rPr>
        <w:t>the novelty of running a group largely by yourself is likely to quickly wear off!</w:t>
      </w:r>
      <w:r w:rsidR="00EE71B6" w:rsidRPr="002A698D">
        <w:rPr>
          <w:rFonts w:asciiTheme="minorHAnsi" w:hAnsiTheme="minorHAnsi"/>
          <w:color w:val="111111"/>
          <w:sz w:val="22"/>
          <w:szCs w:val="22"/>
        </w:rPr>
        <w:t xml:space="preserve">  </w:t>
      </w:r>
      <w:r w:rsidRPr="002A698D">
        <w:rPr>
          <w:rFonts w:asciiTheme="minorHAnsi" w:hAnsiTheme="minorHAnsi"/>
          <w:color w:val="111111"/>
          <w:sz w:val="22"/>
          <w:szCs w:val="22"/>
        </w:rPr>
        <w:t>Think about establishing a leadership group</w:t>
      </w:r>
    </w:p>
    <w:p w14:paraId="11AA7551" w14:textId="77777777" w:rsidR="002C49ED" w:rsidRPr="002A698D" w:rsidRDefault="002C49ED" w:rsidP="002C49ED">
      <w:pPr>
        <w:pStyle w:val="NormalWeb"/>
        <w:spacing w:before="0" w:beforeAutospacing="0" w:after="0" w:afterAutospacing="0" w:line="315" w:lineRule="atLeast"/>
        <w:textAlignment w:val="baseline"/>
        <w:rPr>
          <w:rFonts w:asciiTheme="minorHAnsi" w:hAnsiTheme="minorHAnsi"/>
          <w:color w:val="111111"/>
          <w:sz w:val="22"/>
          <w:szCs w:val="22"/>
        </w:rPr>
      </w:pPr>
    </w:p>
    <w:p w14:paraId="288E63CB" w14:textId="4CA01214" w:rsidR="002C49ED" w:rsidRPr="00D469EE" w:rsidRDefault="00EE71B6" w:rsidP="002C49ED">
      <w:pPr>
        <w:pStyle w:val="NormalWeb"/>
        <w:spacing w:before="0" w:beforeAutospacing="0" w:after="0" w:afterAutospacing="0" w:line="315" w:lineRule="atLeast"/>
        <w:textAlignment w:val="baseline"/>
        <w:rPr>
          <w:rFonts w:asciiTheme="minorHAnsi" w:hAnsiTheme="minorHAnsi"/>
          <w:color w:val="2F5496" w:themeColor="accent1" w:themeShade="BF"/>
        </w:rPr>
      </w:pPr>
      <w:r w:rsidRPr="00D469EE">
        <w:rPr>
          <w:rStyle w:val="Strong"/>
          <w:rFonts w:asciiTheme="minorHAnsi" w:hAnsiTheme="minorHAnsi"/>
          <w:color w:val="2F5496" w:themeColor="accent1" w:themeShade="BF"/>
          <w:bdr w:val="none" w:sz="0" w:space="0" w:color="auto" w:frame="1"/>
        </w:rPr>
        <w:t xml:space="preserve">Ensure member </w:t>
      </w:r>
      <w:r w:rsidR="002C49ED" w:rsidRPr="00D469EE">
        <w:rPr>
          <w:rStyle w:val="Strong"/>
          <w:rFonts w:asciiTheme="minorHAnsi" w:hAnsiTheme="minorHAnsi"/>
          <w:color w:val="2F5496" w:themeColor="accent1" w:themeShade="BF"/>
          <w:bdr w:val="none" w:sz="0" w:space="0" w:color="auto" w:frame="1"/>
        </w:rPr>
        <w:t>safety</w:t>
      </w:r>
    </w:p>
    <w:p w14:paraId="79973371" w14:textId="77777777" w:rsidR="002C49ED" w:rsidRPr="002A698D" w:rsidRDefault="002C49ED" w:rsidP="002C49ED">
      <w:pPr>
        <w:pStyle w:val="NormalWeb"/>
        <w:spacing w:before="0" w:beforeAutospacing="0" w:after="0" w:afterAutospacing="0" w:line="315" w:lineRule="atLeast"/>
        <w:textAlignment w:val="baseline"/>
        <w:rPr>
          <w:rFonts w:asciiTheme="minorHAnsi" w:hAnsiTheme="minorHAnsi"/>
          <w:color w:val="111111"/>
          <w:sz w:val="22"/>
          <w:szCs w:val="22"/>
        </w:rPr>
      </w:pPr>
      <w:r w:rsidRPr="002A698D">
        <w:rPr>
          <w:rFonts w:asciiTheme="minorHAnsi" w:hAnsiTheme="minorHAnsi"/>
          <w:color w:val="111111"/>
          <w:sz w:val="22"/>
          <w:szCs w:val="22"/>
        </w:rPr>
        <w:t>What is the climate for LGBTQ+ people on your campus?  Think about how you might protect the members of the group from external hostility or abuse, and how you will communicate with members – whether via intranet or private email.</w:t>
      </w:r>
    </w:p>
    <w:p w14:paraId="389D67F1" w14:textId="77777777" w:rsidR="002C49ED" w:rsidRPr="002A698D" w:rsidRDefault="002C49ED" w:rsidP="002C49ED">
      <w:pPr>
        <w:pStyle w:val="NormalWeb"/>
        <w:spacing w:before="0" w:beforeAutospacing="0" w:after="0" w:afterAutospacing="0" w:line="315" w:lineRule="atLeast"/>
        <w:textAlignment w:val="baseline"/>
        <w:rPr>
          <w:rStyle w:val="Strong"/>
          <w:rFonts w:asciiTheme="minorHAnsi" w:hAnsiTheme="minorHAnsi"/>
          <w:color w:val="111111"/>
          <w:sz w:val="22"/>
          <w:szCs w:val="22"/>
          <w:u w:val="single"/>
          <w:bdr w:val="none" w:sz="0" w:space="0" w:color="auto" w:frame="1"/>
        </w:rPr>
      </w:pPr>
    </w:p>
    <w:p w14:paraId="09A965FD" w14:textId="77777777" w:rsidR="002C49ED" w:rsidRPr="00D469EE" w:rsidRDefault="002C49ED" w:rsidP="002C49ED">
      <w:pPr>
        <w:pStyle w:val="NormalWeb"/>
        <w:spacing w:before="0" w:beforeAutospacing="0" w:after="0" w:afterAutospacing="0" w:line="315" w:lineRule="atLeast"/>
        <w:textAlignment w:val="baseline"/>
        <w:rPr>
          <w:rFonts w:asciiTheme="minorHAnsi" w:hAnsiTheme="minorHAnsi"/>
          <w:color w:val="2F5496" w:themeColor="accent1" w:themeShade="BF"/>
        </w:rPr>
      </w:pPr>
      <w:r w:rsidRPr="00D469EE">
        <w:rPr>
          <w:rStyle w:val="Strong"/>
          <w:rFonts w:asciiTheme="minorHAnsi" w:hAnsiTheme="minorHAnsi"/>
          <w:color w:val="2F5496" w:themeColor="accent1" w:themeShade="BF"/>
          <w:bdr w:val="none" w:sz="0" w:space="0" w:color="auto" w:frame="1"/>
        </w:rPr>
        <w:t>Identify your group’s aims and objectives</w:t>
      </w:r>
    </w:p>
    <w:p w14:paraId="03467C25" w14:textId="51DDC407" w:rsidR="002C49ED" w:rsidRPr="002A698D" w:rsidRDefault="002C49ED" w:rsidP="002C49ED">
      <w:pPr>
        <w:pStyle w:val="NormalWeb"/>
        <w:spacing w:before="0" w:beforeAutospacing="0" w:after="0" w:afterAutospacing="0" w:line="315" w:lineRule="atLeast"/>
        <w:textAlignment w:val="baseline"/>
        <w:rPr>
          <w:rFonts w:asciiTheme="minorHAnsi" w:hAnsiTheme="minorHAnsi"/>
          <w:color w:val="111111"/>
          <w:sz w:val="22"/>
          <w:szCs w:val="22"/>
        </w:rPr>
      </w:pPr>
      <w:r w:rsidRPr="002A698D">
        <w:rPr>
          <w:rFonts w:asciiTheme="minorHAnsi" w:hAnsiTheme="minorHAnsi"/>
          <w:color w:val="111111"/>
          <w:sz w:val="22"/>
          <w:szCs w:val="22"/>
        </w:rPr>
        <w:t>Identify the groups aims and objectives.  Here are some ideas:</w:t>
      </w:r>
    </w:p>
    <w:p w14:paraId="42155149" w14:textId="0D86F6CF" w:rsidR="002C49ED" w:rsidRPr="002A698D" w:rsidRDefault="002C49ED" w:rsidP="00EE71B6">
      <w:pPr>
        <w:pStyle w:val="NormalWeb"/>
        <w:numPr>
          <w:ilvl w:val="0"/>
          <w:numId w:val="1"/>
        </w:numPr>
        <w:spacing w:before="0" w:beforeAutospacing="0" w:after="0" w:afterAutospacing="0" w:line="315" w:lineRule="atLeast"/>
        <w:textAlignment w:val="baseline"/>
        <w:rPr>
          <w:rFonts w:asciiTheme="minorHAnsi" w:hAnsiTheme="minorHAnsi"/>
          <w:color w:val="111111"/>
          <w:sz w:val="22"/>
          <w:szCs w:val="22"/>
        </w:rPr>
      </w:pPr>
      <w:r w:rsidRPr="002A698D">
        <w:rPr>
          <w:rFonts w:asciiTheme="minorHAnsi" w:hAnsiTheme="minorHAnsi"/>
          <w:color w:val="111111"/>
          <w:sz w:val="22"/>
          <w:szCs w:val="22"/>
        </w:rPr>
        <w:t>Provide a safe space for LGBT</w:t>
      </w:r>
      <w:r w:rsidR="00F2446D">
        <w:rPr>
          <w:rFonts w:asciiTheme="minorHAnsi" w:hAnsiTheme="minorHAnsi"/>
          <w:color w:val="111111"/>
          <w:sz w:val="22"/>
          <w:szCs w:val="22"/>
        </w:rPr>
        <w:t>Q+</w:t>
      </w:r>
      <w:r w:rsidRPr="002A698D">
        <w:rPr>
          <w:rFonts w:asciiTheme="minorHAnsi" w:hAnsiTheme="minorHAnsi"/>
          <w:color w:val="111111"/>
          <w:sz w:val="22"/>
          <w:szCs w:val="22"/>
        </w:rPr>
        <w:t xml:space="preserve"> staff to talk to one another about work</w:t>
      </w:r>
      <w:r w:rsidR="002A698D">
        <w:rPr>
          <w:rFonts w:asciiTheme="minorHAnsi" w:hAnsiTheme="minorHAnsi"/>
          <w:color w:val="111111"/>
          <w:sz w:val="22"/>
          <w:szCs w:val="22"/>
        </w:rPr>
        <w:t xml:space="preserve"> or union</w:t>
      </w:r>
      <w:r w:rsidRPr="002A698D">
        <w:rPr>
          <w:rFonts w:asciiTheme="minorHAnsi" w:hAnsiTheme="minorHAnsi"/>
          <w:color w:val="111111"/>
          <w:sz w:val="22"/>
          <w:szCs w:val="22"/>
        </w:rPr>
        <w:t xml:space="preserve"> issues</w:t>
      </w:r>
    </w:p>
    <w:p w14:paraId="46DC400D" w14:textId="3661C924" w:rsidR="002C49ED" w:rsidRPr="002A698D" w:rsidRDefault="002C49ED" w:rsidP="00EE71B6">
      <w:pPr>
        <w:pStyle w:val="NormalWeb"/>
        <w:numPr>
          <w:ilvl w:val="0"/>
          <w:numId w:val="1"/>
        </w:numPr>
        <w:spacing w:before="0" w:beforeAutospacing="0" w:after="0" w:afterAutospacing="0" w:line="315" w:lineRule="atLeast"/>
        <w:textAlignment w:val="baseline"/>
        <w:rPr>
          <w:rFonts w:asciiTheme="minorHAnsi" w:hAnsiTheme="minorHAnsi"/>
          <w:color w:val="111111"/>
          <w:sz w:val="22"/>
          <w:szCs w:val="22"/>
        </w:rPr>
      </w:pPr>
      <w:r w:rsidRPr="002A698D">
        <w:rPr>
          <w:rFonts w:asciiTheme="minorHAnsi" w:hAnsiTheme="minorHAnsi"/>
          <w:color w:val="111111"/>
          <w:sz w:val="22"/>
          <w:szCs w:val="22"/>
        </w:rPr>
        <w:t>Establish</w:t>
      </w:r>
      <w:r w:rsidR="002A698D">
        <w:rPr>
          <w:rFonts w:asciiTheme="minorHAnsi" w:hAnsiTheme="minorHAnsi"/>
          <w:color w:val="111111"/>
          <w:sz w:val="22"/>
          <w:szCs w:val="22"/>
        </w:rPr>
        <w:t xml:space="preserve"> a mentoring program for faculty</w:t>
      </w:r>
    </w:p>
    <w:p w14:paraId="582141A1" w14:textId="77777777" w:rsidR="002A698D" w:rsidRPr="002A698D" w:rsidRDefault="002A698D" w:rsidP="002A698D">
      <w:pPr>
        <w:pStyle w:val="NormalWeb"/>
        <w:numPr>
          <w:ilvl w:val="0"/>
          <w:numId w:val="1"/>
        </w:numPr>
        <w:spacing w:before="0" w:beforeAutospacing="0" w:after="0" w:afterAutospacing="0" w:line="315" w:lineRule="atLeast"/>
        <w:textAlignment w:val="baseline"/>
        <w:rPr>
          <w:rFonts w:asciiTheme="minorHAnsi" w:hAnsiTheme="minorHAnsi"/>
          <w:color w:val="111111"/>
          <w:sz w:val="22"/>
          <w:szCs w:val="22"/>
        </w:rPr>
      </w:pPr>
      <w:r w:rsidRPr="002A698D">
        <w:rPr>
          <w:rFonts w:asciiTheme="minorHAnsi" w:hAnsiTheme="minorHAnsi"/>
          <w:color w:val="111111"/>
          <w:sz w:val="22"/>
          <w:szCs w:val="22"/>
        </w:rPr>
        <w:t>Advocate for LGBTQ+ faculty in interactions with administration or IFO leadership</w:t>
      </w:r>
    </w:p>
    <w:p w14:paraId="0A921E19" w14:textId="7E0004C5" w:rsidR="002C49ED" w:rsidRPr="002A698D" w:rsidRDefault="002C49ED" w:rsidP="00EE71B6">
      <w:pPr>
        <w:pStyle w:val="NormalWeb"/>
        <w:numPr>
          <w:ilvl w:val="0"/>
          <w:numId w:val="1"/>
        </w:numPr>
        <w:spacing w:before="0" w:beforeAutospacing="0" w:after="0" w:afterAutospacing="0" w:line="315" w:lineRule="atLeast"/>
        <w:textAlignment w:val="baseline"/>
        <w:rPr>
          <w:rFonts w:asciiTheme="minorHAnsi" w:hAnsiTheme="minorHAnsi"/>
          <w:color w:val="111111"/>
          <w:sz w:val="22"/>
          <w:szCs w:val="22"/>
        </w:rPr>
      </w:pPr>
      <w:r w:rsidRPr="002A698D">
        <w:rPr>
          <w:rFonts w:asciiTheme="minorHAnsi" w:hAnsiTheme="minorHAnsi"/>
          <w:color w:val="111111"/>
          <w:sz w:val="22"/>
          <w:szCs w:val="22"/>
        </w:rPr>
        <w:t xml:space="preserve">Offer educational </w:t>
      </w:r>
      <w:r w:rsidR="002A698D">
        <w:rPr>
          <w:rFonts w:asciiTheme="minorHAnsi" w:hAnsiTheme="minorHAnsi"/>
          <w:color w:val="111111"/>
          <w:sz w:val="22"/>
          <w:szCs w:val="22"/>
        </w:rPr>
        <w:t xml:space="preserve">or advocacy </w:t>
      </w:r>
      <w:r w:rsidRPr="002A698D">
        <w:rPr>
          <w:rFonts w:asciiTheme="minorHAnsi" w:hAnsiTheme="minorHAnsi"/>
          <w:color w:val="111111"/>
          <w:sz w:val="22"/>
          <w:szCs w:val="22"/>
        </w:rPr>
        <w:t>training opportunities</w:t>
      </w:r>
    </w:p>
    <w:p w14:paraId="71938459" w14:textId="77777777" w:rsidR="002C49ED" w:rsidRPr="002A698D" w:rsidRDefault="002C49ED" w:rsidP="00EE71B6">
      <w:pPr>
        <w:pStyle w:val="NormalWeb"/>
        <w:numPr>
          <w:ilvl w:val="0"/>
          <w:numId w:val="1"/>
        </w:numPr>
        <w:spacing w:before="0" w:beforeAutospacing="0" w:after="0" w:afterAutospacing="0" w:line="315" w:lineRule="atLeast"/>
        <w:textAlignment w:val="baseline"/>
        <w:rPr>
          <w:rFonts w:asciiTheme="minorHAnsi" w:hAnsiTheme="minorHAnsi"/>
          <w:color w:val="111111"/>
          <w:sz w:val="22"/>
          <w:szCs w:val="22"/>
        </w:rPr>
      </w:pPr>
      <w:r w:rsidRPr="002A698D">
        <w:rPr>
          <w:rFonts w:asciiTheme="minorHAnsi" w:hAnsiTheme="minorHAnsi"/>
          <w:color w:val="111111"/>
          <w:sz w:val="22"/>
          <w:szCs w:val="22"/>
        </w:rPr>
        <w:t xml:space="preserve">Raise awareness and celebrate L, G, B and T events and initiatives. </w:t>
      </w:r>
    </w:p>
    <w:p w14:paraId="2F2A3E2B" w14:textId="77777777" w:rsidR="002C49ED" w:rsidRPr="002A698D" w:rsidRDefault="002C49ED" w:rsidP="002C49ED">
      <w:pPr>
        <w:pStyle w:val="NormalWeb"/>
        <w:spacing w:before="0" w:beforeAutospacing="0" w:after="0" w:afterAutospacing="0" w:line="315" w:lineRule="atLeast"/>
        <w:textAlignment w:val="baseline"/>
        <w:rPr>
          <w:rStyle w:val="Strong"/>
          <w:rFonts w:asciiTheme="minorHAnsi" w:hAnsiTheme="minorHAnsi"/>
          <w:color w:val="111111"/>
          <w:sz w:val="22"/>
          <w:szCs w:val="22"/>
          <w:u w:val="single"/>
          <w:bdr w:val="none" w:sz="0" w:space="0" w:color="auto" w:frame="1"/>
        </w:rPr>
      </w:pPr>
    </w:p>
    <w:p w14:paraId="029FBA63" w14:textId="77777777" w:rsidR="002C49ED" w:rsidRPr="00D469EE" w:rsidRDefault="002C49ED" w:rsidP="002C49ED">
      <w:pPr>
        <w:pStyle w:val="NormalWeb"/>
        <w:spacing w:before="0" w:beforeAutospacing="0" w:after="0" w:afterAutospacing="0" w:line="315" w:lineRule="atLeast"/>
        <w:textAlignment w:val="baseline"/>
        <w:rPr>
          <w:rFonts w:asciiTheme="minorHAnsi" w:hAnsiTheme="minorHAnsi"/>
          <w:color w:val="2F5496" w:themeColor="accent1" w:themeShade="BF"/>
        </w:rPr>
      </w:pPr>
      <w:r w:rsidRPr="00D469EE">
        <w:rPr>
          <w:rStyle w:val="Strong"/>
          <w:rFonts w:asciiTheme="minorHAnsi" w:hAnsiTheme="minorHAnsi"/>
          <w:color w:val="2F5496" w:themeColor="accent1" w:themeShade="BF"/>
          <w:bdr w:val="none" w:sz="0" w:space="0" w:color="auto" w:frame="1"/>
        </w:rPr>
        <w:t>Think about how you will monitor the progress of the group and collect feedback</w:t>
      </w:r>
    </w:p>
    <w:p w14:paraId="14051E3B" w14:textId="2BCF5602" w:rsidR="00EE71B6" w:rsidRPr="002A698D" w:rsidRDefault="002C49ED" w:rsidP="00EE71B6">
      <w:pPr>
        <w:pStyle w:val="NormalWeb"/>
        <w:spacing w:before="0" w:beforeAutospacing="0" w:after="0" w:afterAutospacing="0" w:line="315" w:lineRule="atLeast"/>
        <w:textAlignment w:val="baseline"/>
        <w:rPr>
          <w:rFonts w:asciiTheme="minorHAnsi" w:hAnsiTheme="minorHAnsi"/>
          <w:color w:val="111111"/>
          <w:sz w:val="22"/>
          <w:szCs w:val="22"/>
        </w:rPr>
      </w:pPr>
      <w:r w:rsidRPr="002A698D">
        <w:rPr>
          <w:rFonts w:asciiTheme="minorHAnsi" w:hAnsiTheme="minorHAnsi"/>
          <w:color w:val="111111"/>
          <w:sz w:val="22"/>
          <w:szCs w:val="22"/>
        </w:rPr>
        <w:t>LGBT</w:t>
      </w:r>
      <w:r w:rsidR="00F40759">
        <w:rPr>
          <w:rFonts w:asciiTheme="minorHAnsi" w:hAnsiTheme="minorHAnsi"/>
          <w:color w:val="111111"/>
          <w:sz w:val="22"/>
          <w:szCs w:val="22"/>
        </w:rPr>
        <w:t>Q+</w:t>
      </w:r>
      <w:r w:rsidRPr="002A698D">
        <w:rPr>
          <w:rFonts w:asciiTheme="minorHAnsi" w:hAnsiTheme="minorHAnsi"/>
          <w:color w:val="111111"/>
          <w:sz w:val="22"/>
          <w:szCs w:val="22"/>
        </w:rPr>
        <w:t xml:space="preserve"> network groups tend to evolve as membership grows. </w:t>
      </w:r>
      <w:r w:rsidR="00F40759">
        <w:rPr>
          <w:rFonts w:asciiTheme="minorHAnsi" w:hAnsiTheme="minorHAnsi"/>
          <w:color w:val="111111"/>
          <w:sz w:val="22"/>
          <w:szCs w:val="22"/>
        </w:rPr>
        <w:t xml:space="preserve"> </w:t>
      </w:r>
      <w:r w:rsidRPr="002A698D">
        <w:rPr>
          <w:rFonts w:asciiTheme="minorHAnsi" w:hAnsiTheme="minorHAnsi"/>
          <w:color w:val="111111"/>
          <w:sz w:val="22"/>
          <w:szCs w:val="22"/>
        </w:rPr>
        <w:t>Ensure that members – and those from the wider campus – can offer feedback on the group and help to shape its ongoing aims and objectives. Maintaining engagement is key to maintaining the group’s momentum.</w:t>
      </w:r>
      <w:r w:rsidR="00EE71B6" w:rsidRPr="002A698D">
        <w:rPr>
          <w:rFonts w:asciiTheme="minorHAnsi" w:hAnsiTheme="minorHAnsi"/>
          <w:color w:val="111111"/>
          <w:sz w:val="22"/>
          <w:szCs w:val="22"/>
        </w:rPr>
        <w:t xml:space="preserve">  Make sure you consult frequently with caucus members.</w:t>
      </w:r>
    </w:p>
    <w:p w14:paraId="4B46BA33" w14:textId="77777777" w:rsidR="00B433BC" w:rsidRPr="002A698D" w:rsidRDefault="00B433BC">
      <w:pPr>
        <w:rPr>
          <w:sz w:val="22"/>
          <w:szCs w:val="22"/>
        </w:rPr>
      </w:pPr>
    </w:p>
    <w:p w14:paraId="73621B74" w14:textId="4C396F89" w:rsidR="002C49ED" w:rsidRPr="00D469EE" w:rsidRDefault="002C49ED" w:rsidP="002C49ED">
      <w:pPr>
        <w:pStyle w:val="NormalWeb"/>
        <w:spacing w:before="0" w:beforeAutospacing="0" w:after="0" w:afterAutospacing="0" w:line="315" w:lineRule="atLeast"/>
        <w:textAlignment w:val="baseline"/>
        <w:rPr>
          <w:rFonts w:asciiTheme="minorHAnsi" w:hAnsiTheme="minorHAnsi"/>
          <w:color w:val="2F5496" w:themeColor="accent1" w:themeShade="BF"/>
        </w:rPr>
      </w:pPr>
      <w:r w:rsidRPr="00D469EE">
        <w:rPr>
          <w:rStyle w:val="Strong"/>
          <w:rFonts w:asciiTheme="minorHAnsi" w:hAnsiTheme="minorHAnsi"/>
          <w:color w:val="2F5496" w:themeColor="accent1" w:themeShade="BF"/>
          <w:bdr w:val="none" w:sz="0" w:space="0" w:color="auto" w:frame="1"/>
        </w:rPr>
        <w:t xml:space="preserve">Secure support from </w:t>
      </w:r>
      <w:r w:rsidR="00EE71B6" w:rsidRPr="00D469EE">
        <w:rPr>
          <w:rStyle w:val="Strong"/>
          <w:rFonts w:asciiTheme="minorHAnsi" w:hAnsiTheme="minorHAnsi"/>
          <w:color w:val="2F5496" w:themeColor="accent1" w:themeShade="BF"/>
          <w:bdr w:val="none" w:sz="0" w:space="0" w:color="auto" w:frame="1"/>
        </w:rPr>
        <w:t>FA leadership, administration and</w:t>
      </w:r>
      <w:r w:rsidRPr="00D469EE">
        <w:rPr>
          <w:rStyle w:val="Strong"/>
          <w:rFonts w:asciiTheme="minorHAnsi" w:hAnsiTheme="minorHAnsi"/>
          <w:color w:val="2F5496" w:themeColor="accent1" w:themeShade="BF"/>
          <w:bdr w:val="none" w:sz="0" w:space="0" w:color="auto" w:frame="1"/>
        </w:rPr>
        <w:t xml:space="preserve"> allies</w:t>
      </w:r>
    </w:p>
    <w:p w14:paraId="15C424AF" w14:textId="055FDA25" w:rsidR="002C49ED" w:rsidRDefault="002C49ED" w:rsidP="002C49ED">
      <w:pPr>
        <w:pStyle w:val="NormalWeb"/>
        <w:spacing w:before="0" w:beforeAutospacing="0" w:after="0" w:afterAutospacing="0" w:line="315" w:lineRule="atLeast"/>
        <w:textAlignment w:val="baseline"/>
        <w:rPr>
          <w:rFonts w:asciiTheme="minorHAnsi" w:hAnsiTheme="minorHAnsi"/>
          <w:color w:val="111111"/>
          <w:sz w:val="22"/>
          <w:szCs w:val="22"/>
        </w:rPr>
      </w:pPr>
      <w:r w:rsidRPr="002A698D">
        <w:rPr>
          <w:rFonts w:asciiTheme="minorHAnsi" w:hAnsiTheme="minorHAnsi"/>
          <w:color w:val="111111"/>
          <w:sz w:val="22"/>
          <w:szCs w:val="22"/>
        </w:rPr>
        <w:t>Not only is securing support from those higher up in your organization vital, but the role that LGBT</w:t>
      </w:r>
      <w:r w:rsidR="00F40759">
        <w:rPr>
          <w:rFonts w:asciiTheme="minorHAnsi" w:hAnsiTheme="minorHAnsi"/>
          <w:color w:val="111111"/>
          <w:sz w:val="22"/>
          <w:szCs w:val="22"/>
        </w:rPr>
        <w:t>Q+</w:t>
      </w:r>
      <w:r w:rsidRPr="002A698D">
        <w:rPr>
          <w:rFonts w:asciiTheme="minorHAnsi" w:hAnsiTheme="minorHAnsi"/>
          <w:color w:val="111111"/>
          <w:sz w:val="22"/>
          <w:szCs w:val="22"/>
        </w:rPr>
        <w:t xml:space="preserve"> allies can play in speaking out on behalf of your group is being seen as increasingly important. It also ensures that your group will be taken seriously and can act as a credible voice for its members.</w:t>
      </w:r>
    </w:p>
    <w:p w14:paraId="32F6267A" w14:textId="77777777" w:rsidR="002A698D" w:rsidRDefault="002A698D" w:rsidP="002C49ED">
      <w:pPr>
        <w:pStyle w:val="NormalWeb"/>
        <w:spacing w:before="0" w:beforeAutospacing="0" w:after="0" w:afterAutospacing="0" w:line="315" w:lineRule="atLeast"/>
        <w:textAlignment w:val="baseline"/>
        <w:rPr>
          <w:rFonts w:asciiTheme="minorHAnsi" w:hAnsiTheme="minorHAnsi"/>
          <w:color w:val="111111"/>
          <w:sz w:val="22"/>
          <w:szCs w:val="22"/>
        </w:rPr>
      </w:pPr>
    </w:p>
    <w:p w14:paraId="24388FBE" w14:textId="067F67D3" w:rsidR="005654C9" w:rsidRPr="002A698D" w:rsidRDefault="005654C9" w:rsidP="002A698D">
      <w:pPr>
        <w:pStyle w:val="Heading1"/>
        <w:spacing w:before="0" w:beforeAutospacing="0" w:after="0" w:afterAutospacing="0"/>
        <w:textAlignment w:val="baseline"/>
        <w:rPr>
          <w:rFonts w:asciiTheme="minorHAnsi" w:hAnsiTheme="minorHAnsi"/>
          <w:b w:val="0"/>
          <w:color w:val="111111"/>
          <w:sz w:val="20"/>
          <w:szCs w:val="20"/>
        </w:rPr>
      </w:pPr>
      <w:r w:rsidRPr="002A698D">
        <w:rPr>
          <w:rFonts w:asciiTheme="minorHAnsi" w:hAnsiTheme="minorHAnsi"/>
          <w:b w:val="0"/>
          <w:color w:val="111111"/>
          <w:sz w:val="20"/>
          <w:szCs w:val="20"/>
        </w:rPr>
        <w:t xml:space="preserve">Adapted from </w:t>
      </w:r>
      <w:r w:rsidR="002A698D" w:rsidRPr="002A698D">
        <w:rPr>
          <w:rFonts w:asciiTheme="minorHAnsi" w:eastAsia="Times New Roman" w:hAnsiTheme="minorHAnsi"/>
          <w:b w:val="0"/>
          <w:color w:val="2B2624"/>
          <w:sz w:val="20"/>
          <w:szCs w:val="20"/>
        </w:rPr>
        <w:t>https://www.gaystarnews.com/article/how-set-lgbt-employee-resource-group-or-network090415/#gs.nm0x6y4</w:t>
      </w:r>
    </w:p>
    <w:sectPr w:rsidR="005654C9" w:rsidRPr="002A698D" w:rsidSect="002A698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5033C"/>
    <w:multiLevelType w:val="hybridMultilevel"/>
    <w:tmpl w:val="6E42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0260C0"/>
    <w:multiLevelType w:val="hybridMultilevel"/>
    <w:tmpl w:val="D1264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ED"/>
    <w:rsid w:val="0000135B"/>
    <w:rsid w:val="00037775"/>
    <w:rsid w:val="00091548"/>
    <w:rsid w:val="00134687"/>
    <w:rsid w:val="001512B5"/>
    <w:rsid w:val="00186B7E"/>
    <w:rsid w:val="001F0BE3"/>
    <w:rsid w:val="002A698D"/>
    <w:rsid w:val="002B1D0A"/>
    <w:rsid w:val="002C49ED"/>
    <w:rsid w:val="00300242"/>
    <w:rsid w:val="00303C1B"/>
    <w:rsid w:val="003371B5"/>
    <w:rsid w:val="003A3715"/>
    <w:rsid w:val="003C42AC"/>
    <w:rsid w:val="003E1517"/>
    <w:rsid w:val="004010DB"/>
    <w:rsid w:val="004629FA"/>
    <w:rsid w:val="004817CC"/>
    <w:rsid w:val="004A0DF6"/>
    <w:rsid w:val="004A6D22"/>
    <w:rsid w:val="004F3852"/>
    <w:rsid w:val="005301A8"/>
    <w:rsid w:val="005654C9"/>
    <w:rsid w:val="005C3833"/>
    <w:rsid w:val="005F4862"/>
    <w:rsid w:val="00640878"/>
    <w:rsid w:val="006C4AA8"/>
    <w:rsid w:val="006F6111"/>
    <w:rsid w:val="00720DFA"/>
    <w:rsid w:val="007716B4"/>
    <w:rsid w:val="00805D8F"/>
    <w:rsid w:val="00812059"/>
    <w:rsid w:val="008154B1"/>
    <w:rsid w:val="00815B36"/>
    <w:rsid w:val="00902C3D"/>
    <w:rsid w:val="0099202B"/>
    <w:rsid w:val="009A682D"/>
    <w:rsid w:val="009E06E4"/>
    <w:rsid w:val="009E3111"/>
    <w:rsid w:val="00A31743"/>
    <w:rsid w:val="00AB2DE3"/>
    <w:rsid w:val="00AE0B24"/>
    <w:rsid w:val="00AE53B0"/>
    <w:rsid w:val="00B433BC"/>
    <w:rsid w:val="00B54D9D"/>
    <w:rsid w:val="00B624B1"/>
    <w:rsid w:val="00BC0869"/>
    <w:rsid w:val="00C12277"/>
    <w:rsid w:val="00C12414"/>
    <w:rsid w:val="00C702E4"/>
    <w:rsid w:val="00C70F7F"/>
    <w:rsid w:val="00CB62E6"/>
    <w:rsid w:val="00D2695D"/>
    <w:rsid w:val="00D469EE"/>
    <w:rsid w:val="00D7332C"/>
    <w:rsid w:val="00DE4AAA"/>
    <w:rsid w:val="00E14541"/>
    <w:rsid w:val="00E4437E"/>
    <w:rsid w:val="00EC497A"/>
    <w:rsid w:val="00EE71B6"/>
    <w:rsid w:val="00F0292D"/>
    <w:rsid w:val="00F11AC2"/>
    <w:rsid w:val="00F2446D"/>
    <w:rsid w:val="00F362DA"/>
    <w:rsid w:val="00F4075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F75B1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A698D"/>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49E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C49ED"/>
    <w:rPr>
      <w:b/>
      <w:bCs/>
    </w:rPr>
  </w:style>
  <w:style w:type="character" w:customStyle="1" w:styleId="Heading1Char">
    <w:name w:val="Heading 1 Char"/>
    <w:basedOn w:val="DefaultParagraphFont"/>
    <w:link w:val="Heading1"/>
    <w:uiPriority w:val="9"/>
    <w:rsid w:val="002A698D"/>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728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355</Words>
  <Characters>2024</Characters>
  <Application>Microsoft Macintosh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Adapted from https://www.gaystarnews.com/article/how-set-lgbt-employee-resource-</vt:lpstr>
    </vt:vector>
  </TitlesOfParts>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2018-06-22T15:50:00Z</dcterms:created>
  <dcterms:modified xsi:type="dcterms:W3CDTF">2018-06-25T22:04:00Z</dcterms:modified>
</cp:coreProperties>
</file>