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3C50" w14:textId="77777777" w:rsidR="000D609B" w:rsidRDefault="000D609B" w:rsidP="000D609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650"/>
      </w:tblGrid>
      <w:tr w:rsidR="000D609B" w:rsidRPr="005D57CF" w14:paraId="3792D086" w14:textId="77777777">
        <w:trPr>
          <w:trHeight w:val="242"/>
        </w:trPr>
        <w:tc>
          <w:tcPr>
            <w:tcW w:w="8650" w:type="dxa"/>
          </w:tcPr>
          <w:p w14:paraId="12DCB184" w14:textId="77777777" w:rsidR="000D609B" w:rsidRPr="005D57CF" w:rsidRDefault="000D609B" w:rsidP="000D609B">
            <w:pPr>
              <w:pStyle w:val="Default"/>
              <w:jc w:val="center"/>
              <w:rPr>
                <w:rFonts w:asciiTheme="minorHAnsi" w:hAnsiTheme="minorHAnsi" w:cs="Arial"/>
                <w:sz w:val="36"/>
                <w:szCs w:val="36"/>
              </w:rPr>
            </w:pPr>
            <w:r w:rsidRPr="005D57CF">
              <w:rPr>
                <w:rFonts w:asciiTheme="minorHAnsi" w:hAnsiTheme="minorHAnsi" w:cs="Arial"/>
                <w:sz w:val="36"/>
                <w:szCs w:val="36"/>
              </w:rPr>
              <w:t>Bemidji State University Policies</w:t>
            </w:r>
          </w:p>
        </w:tc>
      </w:tr>
    </w:tbl>
    <w:p w14:paraId="165667AB" w14:textId="77777777" w:rsidR="000D609B" w:rsidRPr="005D57CF" w:rsidRDefault="000D609B" w:rsidP="000D609B">
      <w:pPr>
        <w:pStyle w:val="Default"/>
        <w:rPr>
          <w:rFonts w:asciiTheme="minorHAnsi" w:hAnsiTheme="minorHAnsi" w:cs="Arial"/>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5"/>
        <w:gridCol w:w="3615"/>
      </w:tblGrid>
      <w:tr w:rsidR="000D609B" w:rsidRPr="005D57CF" w14:paraId="11E90BD2" w14:textId="77777777" w:rsidTr="00E339BD">
        <w:trPr>
          <w:trHeight w:val="432"/>
        </w:trPr>
        <w:tc>
          <w:tcPr>
            <w:tcW w:w="5655" w:type="dxa"/>
          </w:tcPr>
          <w:p w14:paraId="0BD3CD70" w14:textId="77777777" w:rsidR="000D609B" w:rsidRPr="005D57CF" w:rsidRDefault="000D609B" w:rsidP="000D609B">
            <w:pPr>
              <w:pStyle w:val="Default"/>
              <w:rPr>
                <w:rFonts w:asciiTheme="minorHAnsi" w:hAnsiTheme="minorHAnsi" w:cs="Arial"/>
                <w:b/>
                <w:bCs/>
              </w:rPr>
            </w:pPr>
            <w:r w:rsidRPr="005D57CF">
              <w:rPr>
                <w:rFonts w:asciiTheme="minorHAnsi" w:hAnsiTheme="minorHAnsi" w:cs="Arial"/>
                <w:b/>
                <w:bCs/>
              </w:rPr>
              <w:t xml:space="preserve">Policy Name: </w:t>
            </w:r>
          </w:p>
          <w:p w14:paraId="577CEBA5" w14:textId="77777777" w:rsidR="000D609B" w:rsidRPr="005D57CF" w:rsidRDefault="00D83E31" w:rsidP="00D83E31">
            <w:pPr>
              <w:autoSpaceDE w:val="0"/>
              <w:autoSpaceDN w:val="0"/>
              <w:adjustRightInd w:val="0"/>
              <w:rPr>
                <w:rFonts w:cs="Arial"/>
                <w:sz w:val="24"/>
                <w:szCs w:val="24"/>
              </w:rPr>
            </w:pPr>
            <w:r w:rsidRPr="005D57CF">
              <w:rPr>
                <w:rFonts w:cs="Arial"/>
                <w:sz w:val="24"/>
                <w:szCs w:val="24"/>
              </w:rPr>
              <w:t>Financial Aid -Return of Title IV Funds Policy</w:t>
            </w:r>
          </w:p>
        </w:tc>
        <w:tc>
          <w:tcPr>
            <w:tcW w:w="3615" w:type="dxa"/>
          </w:tcPr>
          <w:p w14:paraId="6E690E5A" w14:textId="77777777" w:rsidR="000D609B" w:rsidRPr="005D57CF" w:rsidRDefault="000D609B" w:rsidP="000D609B">
            <w:pPr>
              <w:pStyle w:val="Default"/>
              <w:rPr>
                <w:rFonts w:asciiTheme="minorHAnsi" w:hAnsiTheme="minorHAnsi" w:cs="Arial"/>
                <w:b/>
                <w:bCs/>
              </w:rPr>
            </w:pPr>
            <w:r w:rsidRPr="005D57CF">
              <w:rPr>
                <w:rFonts w:asciiTheme="minorHAnsi" w:hAnsiTheme="minorHAnsi" w:cs="Arial"/>
                <w:b/>
                <w:bCs/>
              </w:rPr>
              <w:t xml:space="preserve">Effective Date: </w:t>
            </w:r>
          </w:p>
          <w:p w14:paraId="4F5884BC" w14:textId="0AC67959" w:rsidR="000B506F" w:rsidRPr="005D57CF" w:rsidRDefault="00721AF8" w:rsidP="000D609B">
            <w:pPr>
              <w:pStyle w:val="Default"/>
              <w:rPr>
                <w:rFonts w:asciiTheme="minorHAnsi" w:hAnsiTheme="minorHAnsi" w:cs="Arial"/>
              </w:rPr>
            </w:pPr>
            <w:r w:rsidRPr="009B56C0">
              <w:rPr>
                <w:rFonts w:asciiTheme="minorHAnsi" w:hAnsiTheme="minorHAnsi" w:cs="Arial"/>
              </w:rPr>
              <w:t>7/1/2021</w:t>
            </w:r>
          </w:p>
        </w:tc>
      </w:tr>
      <w:tr w:rsidR="000D609B" w:rsidRPr="005D57CF" w14:paraId="2ECCE954" w14:textId="77777777" w:rsidTr="00E339BD">
        <w:trPr>
          <w:trHeight w:val="432"/>
        </w:trPr>
        <w:tc>
          <w:tcPr>
            <w:tcW w:w="5655" w:type="dxa"/>
          </w:tcPr>
          <w:p w14:paraId="347743DE" w14:textId="77777777" w:rsidR="00945E42" w:rsidRPr="005D57CF" w:rsidRDefault="00945E42" w:rsidP="000D609B">
            <w:pPr>
              <w:pStyle w:val="Default"/>
              <w:rPr>
                <w:rFonts w:asciiTheme="minorHAnsi" w:hAnsiTheme="minorHAnsi" w:cs="Arial"/>
                <w:b/>
              </w:rPr>
            </w:pPr>
            <w:r w:rsidRPr="005D57CF">
              <w:rPr>
                <w:rFonts w:asciiTheme="minorHAnsi" w:hAnsiTheme="minorHAnsi" w:cs="Arial"/>
                <w:b/>
              </w:rPr>
              <w:t xml:space="preserve">Policy Owner: </w:t>
            </w:r>
          </w:p>
          <w:p w14:paraId="5E73678D" w14:textId="07AD4667" w:rsidR="000D609B" w:rsidRPr="005D57CF" w:rsidRDefault="00583ACC" w:rsidP="000D609B">
            <w:pPr>
              <w:pStyle w:val="Default"/>
              <w:rPr>
                <w:rFonts w:asciiTheme="minorHAnsi" w:hAnsiTheme="minorHAnsi" w:cs="Arial"/>
                <w:sz w:val="22"/>
                <w:szCs w:val="22"/>
              </w:rPr>
            </w:pPr>
            <w:r>
              <w:rPr>
                <w:rFonts w:asciiTheme="minorHAnsi" w:hAnsiTheme="minorHAnsi" w:cs="Arial"/>
                <w:sz w:val="22"/>
                <w:szCs w:val="22"/>
              </w:rPr>
              <w:t>VP</w:t>
            </w:r>
            <w:r w:rsidR="00A041EA">
              <w:rPr>
                <w:rFonts w:asciiTheme="minorHAnsi" w:hAnsiTheme="minorHAnsi" w:cs="Arial"/>
                <w:sz w:val="22"/>
                <w:szCs w:val="22"/>
              </w:rPr>
              <w:t xml:space="preserve"> Enrollment Management</w:t>
            </w:r>
            <w:r w:rsidR="008C469A" w:rsidRPr="005D57CF">
              <w:rPr>
                <w:rFonts w:asciiTheme="minorHAnsi" w:hAnsiTheme="minorHAnsi" w:cs="Arial"/>
                <w:sz w:val="22"/>
                <w:szCs w:val="22"/>
              </w:rPr>
              <w:t>/Financial Aid Director</w:t>
            </w:r>
          </w:p>
        </w:tc>
        <w:tc>
          <w:tcPr>
            <w:tcW w:w="3615" w:type="dxa"/>
          </w:tcPr>
          <w:p w14:paraId="0C586624" w14:textId="77777777" w:rsidR="000D609B" w:rsidRPr="005D57CF" w:rsidRDefault="00945E42" w:rsidP="000D609B">
            <w:pPr>
              <w:pStyle w:val="Default"/>
              <w:rPr>
                <w:rFonts w:asciiTheme="minorHAnsi" w:hAnsiTheme="minorHAnsi" w:cs="Arial"/>
              </w:rPr>
            </w:pPr>
            <w:r w:rsidRPr="005D57CF">
              <w:rPr>
                <w:rFonts w:asciiTheme="minorHAnsi" w:hAnsiTheme="minorHAnsi" w:cs="Arial"/>
              </w:rPr>
              <w:t>Last Review:</w:t>
            </w:r>
          </w:p>
          <w:p w14:paraId="3653255B" w14:textId="2BDE07C1" w:rsidR="000B506F" w:rsidRPr="005D57CF" w:rsidRDefault="00721AF8" w:rsidP="000D609B">
            <w:pPr>
              <w:pStyle w:val="Default"/>
              <w:rPr>
                <w:rFonts w:asciiTheme="minorHAnsi" w:hAnsiTheme="minorHAnsi" w:cs="Arial"/>
              </w:rPr>
            </w:pPr>
            <w:r w:rsidRPr="009B56C0">
              <w:rPr>
                <w:rFonts w:asciiTheme="minorHAnsi" w:hAnsiTheme="minorHAnsi" w:cs="Arial"/>
              </w:rPr>
              <w:t>10/20/2022</w:t>
            </w:r>
          </w:p>
        </w:tc>
      </w:tr>
      <w:tr w:rsidR="000D609B" w:rsidRPr="005D57CF" w14:paraId="74C6BFF6" w14:textId="77777777" w:rsidTr="00E339BD">
        <w:trPr>
          <w:trHeight w:val="432"/>
        </w:trPr>
        <w:tc>
          <w:tcPr>
            <w:tcW w:w="5655" w:type="dxa"/>
          </w:tcPr>
          <w:p w14:paraId="06200A1F" w14:textId="77777777" w:rsidR="000D609B" w:rsidRPr="005D57CF" w:rsidRDefault="000D609B" w:rsidP="000D609B">
            <w:pPr>
              <w:pStyle w:val="Default"/>
              <w:rPr>
                <w:rFonts w:asciiTheme="minorHAnsi" w:hAnsiTheme="minorHAnsi" w:cs="Arial"/>
              </w:rPr>
            </w:pPr>
          </w:p>
        </w:tc>
        <w:tc>
          <w:tcPr>
            <w:tcW w:w="3615" w:type="dxa"/>
          </w:tcPr>
          <w:p w14:paraId="1630E922" w14:textId="77777777" w:rsidR="000D609B" w:rsidRPr="005D57CF" w:rsidRDefault="00945E42" w:rsidP="000D609B">
            <w:pPr>
              <w:pStyle w:val="Default"/>
              <w:rPr>
                <w:rFonts w:asciiTheme="minorHAnsi" w:hAnsiTheme="minorHAnsi" w:cs="Arial"/>
              </w:rPr>
            </w:pPr>
            <w:r w:rsidRPr="005D57CF">
              <w:rPr>
                <w:rFonts w:asciiTheme="minorHAnsi" w:hAnsiTheme="minorHAnsi" w:cs="Arial"/>
              </w:rPr>
              <w:t>Next Review:</w:t>
            </w:r>
          </w:p>
          <w:p w14:paraId="6D6C74B9" w14:textId="7FDC52BF" w:rsidR="000B506F" w:rsidRPr="005D57CF" w:rsidRDefault="000B506F" w:rsidP="000D609B">
            <w:pPr>
              <w:pStyle w:val="Default"/>
              <w:rPr>
                <w:rFonts w:asciiTheme="minorHAnsi" w:hAnsiTheme="minorHAnsi" w:cs="Arial"/>
              </w:rPr>
            </w:pPr>
          </w:p>
        </w:tc>
      </w:tr>
    </w:tbl>
    <w:p w14:paraId="07BF29CC" w14:textId="77777777" w:rsidR="000D609B" w:rsidRPr="005D57CF" w:rsidRDefault="000D609B" w:rsidP="000D609B">
      <w:pPr>
        <w:pStyle w:val="Default"/>
        <w:rPr>
          <w:rFonts w:asciiTheme="minorHAnsi" w:hAnsiTheme="minorHAnsi"/>
        </w:rPr>
      </w:pPr>
    </w:p>
    <w:p w14:paraId="4BB31A1A" w14:textId="77777777" w:rsidR="000D609B" w:rsidRPr="005D57CF" w:rsidRDefault="000D609B" w:rsidP="000D609B">
      <w:pPr>
        <w:pStyle w:val="Default"/>
        <w:rPr>
          <w:rFonts w:asciiTheme="minorHAnsi" w:hAnsiTheme="minorHAnsi" w:cs="Arial"/>
          <w:b/>
          <w:bCs/>
          <w:sz w:val="28"/>
          <w:szCs w:val="28"/>
        </w:rPr>
      </w:pPr>
      <w:r w:rsidRPr="005D57CF">
        <w:rPr>
          <w:rFonts w:asciiTheme="minorHAnsi" w:hAnsiTheme="minorHAnsi" w:cs="Arial"/>
          <w:b/>
          <w:bCs/>
          <w:sz w:val="28"/>
          <w:szCs w:val="28"/>
        </w:rPr>
        <w:t xml:space="preserve">Policy </w:t>
      </w:r>
      <w:r w:rsidR="00815A92" w:rsidRPr="005D57CF">
        <w:rPr>
          <w:rFonts w:asciiTheme="minorHAnsi" w:hAnsiTheme="minorHAnsi" w:cs="Arial"/>
          <w:b/>
          <w:bCs/>
          <w:sz w:val="28"/>
          <w:szCs w:val="28"/>
        </w:rPr>
        <w:t>Statement</w:t>
      </w:r>
    </w:p>
    <w:p w14:paraId="30FD2A9E" w14:textId="657E0A7B" w:rsidR="00815A92" w:rsidRPr="005D57CF" w:rsidRDefault="008C469A" w:rsidP="008C469A">
      <w:pPr>
        <w:pStyle w:val="Default"/>
        <w:rPr>
          <w:rFonts w:asciiTheme="minorHAnsi" w:hAnsiTheme="minorHAnsi" w:cs="Arial"/>
          <w:sz w:val="22"/>
          <w:szCs w:val="22"/>
        </w:rPr>
      </w:pPr>
      <w:r w:rsidRPr="005D57CF">
        <w:rPr>
          <w:rFonts w:asciiTheme="minorHAnsi" w:hAnsiTheme="minorHAnsi" w:cs="Arial"/>
          <w:bCs/>
          <w:sz w:val="22"/>
          <w:szCs w:val="22"/>
        </w:rPr>
        <w:t xml:space="preserve">Bemidji State University policy on the return of Title IV Funds states that </w:t>
      </w:r>
      <w:r w:rsidRPr="005D57CF">
        <w:rPr>
          <w:rFonts w:asciiTheme="minorHAnsi" w:hAnsiTheme="minorHAnsi" w:cs="Arial"/>
          <w:sz w:val="22"/>
          <w:szCs w:val="22"/>
        </w:rPr>
        <w:t xml:space="preserve">financial aid recipients, who withdraw or cease attending </w:t>
      </w:r>
      <w:r w:rsidR="009B56C0" w:rsidRPr="005D57CF">
        <w:rPr>
          <w:rFonts w:asciiTheme="minorHAnsi" w:hAnsiTheme="minorHAnsi" w:cs="Arial"/>
          <w:sz w:val="22"/>
          <w:szCs w:val="22"/>
        </w:rPr>
        <w:t>all</w:t>
      </w:r>
      <w:r w:rsidRPr="005D57CF">
        <w:rPr>
          <w:rFonts w:asciiTheme="minorHAnsi" w:hAnsiTheme="minorHAnsi" w:cs="Arial"/>
          <w:sz w:val="22"/>
          <w:szCs w:val="22"/>
        </w:rPr>
        <w:t xml:space="preserve"> their classes prior to 60% of the</w:t>
      </w:r>
      <w:r w:rsidR="00EF311A">
        <w:rPr>
          <w:rFonts w:asciiTheme="minorHAnsi" w:hAnsiTheme="minorHAnsi" w:cs="Arial"/>
          <w:sz w:val="22"/>
          <w:szCs w:val="22"/>
        </w:rPr>
        <w:t>ir enrollment period</w:t>
      </w:r>
      <w:r w:rsidRPr="005D57CF">
        <w:rPr>
          <w:rFonts w:asciiTheme="minorHAnsi" w:hAnsiTheme="minorHAnsi" w:cs="Arial"/>
          <w:sz w:val="22"/>
          <w:szCs w:val="22"/>
        </w:rPr>
        <w:t xml:space="preserve"> being completed (including courses with a grade of “F” for non-attendance), are subject to the Return of Title IV Funds</w:t>
      </w:r>
      <w:r w:rsidR="00E87F92">
        <w:rPr>
          <w:rFonts w:asciiTheme="minorHAnsi" w:hAnsiTheme="minorHAnsi" w:cs="Arial"/>
          <w:sz w:val="22"/>
          <w:szCs w:val="22"/>
        </w:rPr>
        <w:t xml:space="preserve"> federal rules</w:t>
      </w:r>
      <w:r w:rsidRPr="005D57CF">
        <w:rPr>
          <w:rFonts w:asciiTheme="minorHAnsi" w:hAnsiTheme="minorHAnsi" w:cs="Arial"/>
          <w:sz w:val="22"/>
          <w:szCs w:val="22"/>
        </w:rPr>
        <w:t xml:space="preserve"> and the refund calculation for the Minnesota </w:t>
      </w:r>
      <w:r w:rsidR="00EF311A">
        <w:rPr>
          <w:rFonts w:asciiTheme="minorHAnsi" w:hAnsiTheme="minorHAnsi" w:cs="Arial"/>
          <w:sz w:val="22"/>
          <w:szCs w:val="22"/>
        </w:rPr>
        <w:t>State funding programs</w:t>
      </w:r>
      <w:r w:rsidRPr="005D57CF">
        <w:rPr>
          <w:rFonts w:asciiTheme="minorHAnsi" w:hAnsiTheme="minorHAnsi" w:cs="Arial"/>
          <w:sz w:val="22"/>
          <w:szCs w:val="22"/>
        </w:rPr>
        <w:t xml:space="preserve"> </w:t>
      </w:r>
      <w:r w:rsidR="00EF311A">
        <w:rPr>
          <w:rFonts w:asciiTheme="minorHAnsi" w:hAnsiTheme="minorHAnsi" w:cs="Arial"/>
          <w:sz w:val="22"/>
          <w:szCs w:val="22"/>
        </w:rPr>
        <w:t>(including MN SELF loan)</w:t>
      </w:r>
      <w:r w:rsidRPr="005D57CF">
        <w:rPr>
          <w:rFonts w:asciiTheme="minorHAnsi" w:hAnsiTheme="minorHAnsi" w:cs="Arial"/>
          <w:sz w:val="22"/>
          <w:szCs w:val="22"/>
        </w:rPr>
        <w:t xml:space="preserve">. A student who does not complete all </w:t>
      </w:r>
      <w:proofErr w:type="gramStart"/>
      <w:r w:rsidRPr="005D57CF">
        <w:rPr>
          <w:rFonts w:asciiTheme="minorHAnsi" w:hAnsiTheme="minorHAnsi" w:cs="Arial"/>
          <w:sz w:val="22"/>
          <w:szCs w:val="22"/>
        </w:rPr>
        <w:t>days</w:t>
      </w:r>
      <w:proofErr w:type="gramEnd"/>
      <w:r w:rsidRPr="005D57CF">
        <w:rPr>
          <w:rFonts w:asciiTheme="minorHAnsi" w:hAnsiTheme="minorHAnsi" w:cs="Arial"/>
          <w:sz w:val="22"/>
          <w:szCs w:val="22"/>
        </w:rPr>
        <w:t xml:space="preserve"> they are scheduled to complete in module courses (that is, courses that do not span the entire length of the semester) are also considered withdrawn and are subject to the Return of Title IV funds rules. </w:t>
      </w:r>
      <w:r w:rsidR="00E87F92" w:rsidRPr="00756179">
        <w:rPr>
          <w:rFonts w:asciiTheme="minorHAnsi" w:hAnsiTheme="minorHAnsi" w:cs="Arial"/>
          <w:sz w:val="22"/>
          <w:szCs w:val="22"/>
        </w:rPr>
        <w:t xml:space="preserve">Review Volume 5 in the Federal </w:t>
      </w:r>
      <w:r w:rsidR="00756179" w:rsidRPr="00756179">
        <w:rPr>
          <w:rFonts w:asciiTheme="minorHAnsi" w:hAnsiTheme="minorHAnsi" w:cs="Arial"/>
          <w:sz w:val="22"/>
          <w:szCs w:val="22"/>
        </w:rPr>
        <w:t>Student Aid</w:t>
      </w:r>
      <w:r w:rsidR="00E87F92" w:rsidRPr="00756179">
        <w:rPr>
          <w:rFonts w:asciiTheme="minorHAnsi" w:hAnsiTheme="minorHAnsi" w:cs="Arial"/>
          <w:sz w:val="22"/>
          <w:szCs w:val="22"/>
        </w:rPr>
        <w:t xml:space="preserve"> Handbook for </w:t>
      </w:r>
      <w:r w:rsidR="00756179">
        <w:rPr>
          <w:rFonts w:asciiTheme="minorHAnsi" w:hAnsiTheme="minorHAnsi" w:cs="Arial"/>
          <w:sz w:val="22"/>
          <w:szCs w:val="22"/>
        </w:rPr>
        <w:t>withdrawal exemptions for programs offered in modules</w:t>
      </w:r>
      <w:r w:rsidR="00E87F92">
        <w:rPr>
          <w:rFonts w:asciiTheme="minorHAnsi" w:hAnsiTheme="minorHAnsi" w:cs="Arial"/>
          <w:sz w:val="22"/>
          <w:szCs w:val="22"/>
        </w:rPr>
        <w:t xml:space="preserve">.  </w:t>
      </w:r>
      <w:r w:rsidRPr="005D57CF">
        <w:rPr>
          <w:rFonts w:asciiTheme="minorHAnsi" w:hAnsiTheme="minorHAnsi" w:cs="Arial"/>
          <w:sz w:val="22"/>
          <w:szCs w:val="22"/>
        </w:rPr>
        <w:t>A student who withdraws from a modul</w:t>
      </w:r>
      <w:r w:rsidR="00237805">
        <w:rPr>
          <w:rFonts w:asciiTheme="minorHAnsi" w:hAnsiTheme="minorHAnsi" w:cs="Arial"/>
          <w:sz w:val="22"/>
          <w:szCs w:val="22"/>
        </w:rPr>
        <w:t>e</w:t>
      </w:r>
      <w:r w:rsidRPr="005D57CF">
        <w:rPr>
          <w:rFonts w:asciiTheme="minorHAnsi" w:hAnsiTheme="minorHAnsi" w:cs="Arial"/>
          <w:sz w:val="22"/>
          <w:szCs w:val="22"/>
        </w:rPr>
        <w:t xml:space="preserve"> course but is scheduled to attend a module beginning later in the semester, must notify the Financial Aid Office</w:t>
      </w:r>
      <w:r w:rsidR="00237805">
        <w:rPr>
          <w:rFonts w:asciiTheme="minorHAnsi" w:hAnsiTheme="minorHAnsi" w:cs="Arial"/>
          <w:sz w:val="22"/>
          <w:szCs w:val="22"/>
        </w:rPr>
        <w:t xml:space="preserve"> at the time of withdrawal</w:t>
      </w:r>
      <w:r w:rsidRPr="005D57CF">
        <w:rPr>
          <w:rFonts w:asciiTheme="minorHAnsi" w:hAnsiTheme="minorHAnsi" w:cs="Arial"/>
          <w:sz w:val="22"/>
          <w:szCs w:val="22"/>
        </w:rPr>
        <w:t xml:space="preserve"> in writing if </w:t>
      </w:r>
      <w:r w:rsidR="00756179">
        <w:rPr>
          <w:rFonts w:asciiTheme="minorHAnsi" w:hAnsiTheme="minorHAnsi" w:cs="Arial"/>
          <w:sz w:val="22"/>
          <w:szCs w:val="22"/>
        </w:rPr>
        <w:t>the student</w:t>
      </w:r>
      <w:r w:rsidRPr="005D57CF">
        <w:rPr>
          <w:rFonts w:asciiTheme="minorHAnsi" w:hAnsiTheme="minorHAnsi" w:cs="Arial"/>
          <w:sz w:val="22"/>
          <w:szCs w:val="22"/>
        </w:rPr>
        <w:t xml:space="preserve"> intends to complete the later module. If the student does not contact Financial Aid, </w:t>
      </w:r>
      <w:r w:rsidR="00756179">
        <w:rPr>
          <w:rFonts w:asciiTheme="minorHAnsi" w:hAnsiTheme="minorHAnsi" w:cs="Arial"/>
          <w:sz w:val="22"/>
          <w:szCs w:val="22"/>
        </w:rPr>
        <w:t>the student</w:t>
      </w:r>
      <w:r w:rsidRPr="005D57CF">
        <w:rPr>
          <w:rFonts w:asciiTheme="minorHAnsi" w:hAnsiTheme="minorHAnsi" w:cs="Arial"/>
          <w:sz w:val="22"/>
          <w:szCs w:val="22"/>
        </w:rPr>
        <w:t xml:space="preserve"> will be considered </w:t>
      </w:r>
      <w:r w:rsidR="00237805">
        <w:rPr>
          <w:rFonts w:asciiTheme="minorHAnsi" w:hAnsiTheme="minorHAnsi" w:cs="Arial"/>
          <w:sz w:val="22"/>
          <w:szCs w:val="22"/>
        </w:rPr>
        <w:t xml:space="preserve">to have </w:t>
      </w:r>
      <w:r w:rsidRPr="005D57CF">
        <w:rPr>
          <w:rFonts w:asciiTheme="minorHAnsi" w:hAnsiTheme="minorHAnsi" w:cs="Arial"/>
          <w:sz w:val="22"/>
          <w:szCs w:val="22"/>
        </w:rPr>
        <w:t>withdrawn</w:t>
      </w:r>
      <w:r w:rsidR="00237805">
        <w:rPr>
          <w:rFonts w:asciiTheme="minorHAnsi" w:hAnsiTheme="minorHAnsi" w:cs="Arial"/>
          <w:sz w:val="22"/>
          <w:szCs w:val="22"/>
        </w:rPr>
        <w:t xml:space="preserve"> from the period of enrollment</w:t>
      </w:r>
      <w:r w:rsidRPr="005D57CF">
        <w:rPr>
          <w:rFonts w:asciiTheme="minorHAnsi" w:hAnsiTheme="minorHAnsi" w:cs="Arial"/>
          <w:sz w:val="22"/>
          <w:szCs w:val="22"/>
        </w:rPr>
        <w:t>.</w:t>
      </w:r>
    </w:p>
    <w:p w14:paraId="7B58BAB3" w14:textId="77777777" w:rsidR="008C469A" w:rsidRPr="005D57CF" w:rsidRDefault="008C469A" w:rsidP="008C469A">
      <w:pPr>
        <w:pStyle w:val="Default"/>
        <w:rPr>
          <w:rFonts w:asciiTheme="minorHAnsi" w:hAnsiTheme="minorHAnsi" w:cs="Times New Roman"/>
        </w:rPr>
      </w:pPr>
    </w:p>
    <w:p w14:paraId="15FF53ED" w14:textId="77777777" w:rsidR="00815A92" w:rsidRPr="005D57CF" w:rsidRDefault="00815A92" w:rsidP="000D609B">
      <w:pPr>
        <w:pStyle w:val="Default"/>
        <w:rPr>
          <w:rFonts w:asciiTheme="minorHAnsi" w:hAnsiTheme="minorHAnsi" w:cs="Arial"/>
          <w:b/>
          <w:bCs/>
        </w:rPr>
      </w:pPr>
      <w:r w:rsidRPr="005D57CF">
        <w:rPr>
          <w:rFonts w:asciiTheme="minorHAnsi" w:hAnsiTheme="minorHAnsi" w:cs="Arial"/>
          <w:b/>
          <w:bCs/>
        </w:rPr>
        <w:t>Scope and Purpose of Policy</w:t>
      </w:r>
    </w:p>
    <w:p w14:paraId="7F4357FA" w14:textId="0189AAEF" w:rsidR="00335CB9" w:rsidRPr="005D57CF" w:rsidRDefault="00335CB9" w:rsidP="000D609B">
      <w:pPr>
        <w:pStyle w:val="Default"/>
        <w:rPr>
          <w:rFonts w:asciiTheme="minorHAnsi" w:hAnsiTheme="minorHAnsi" w:cs="Arial"/>
          <w:bCs/>
          <w:sz w:val="22"/>
          <w:szCs w:val="22"/>
        </w:rPr>
      </w:pPr>
      <w:r w:rsidRPr="005D57CF">
        <w:rPr>
          <w:rFonts w:asciiTheme="minorHAnsi" w:hAnsiTheme="minorHAnsi" w:cs="Arial"/>
          <w:bCs/>
          <w:sz w:val="22"/>
          <w:szCs w:val="22"/>
        </w:rPr>
        <w:t xml:space="preserve">The scope of this policy applies to all students who are eligible to receive Title IV monies for the purpose of enrollment at a post-secondary institution. It is the expectation that when a student begins a semester </w:t>
      </w:r>
      <w:r w:rsidR="00D16D16">
        <w:rPr>
          <w:rFonts w:asciiTheme="minorHAnsi" w:hAnsiTheme="minorHAnsi" w:cs="Arial"/>
          <w:bCs/>
          <w:sz w:val="22"/>
          <w:szCs w:val="22"/>
        </w:rPr>
        <w:t>with approved</w:t>
      </w:r>
      <w:r w:rsidRPr="005D57CF">
        <w:rPr>
          <w:rFonts w:asciiTheme="minorHAnsi" w:hAnsiTheme="minorHAnsi" w:cs="Arial"/>
          <w:bCs/>
          <w:sz w:val="22"/>
          <w:szCs w:val="22"/>
        </w:rPr>
        <w:t xml:space="preserve"> Title IV financial aid </w:t>
      </w:r>
      <w:r w:rsidR="00D16D16">
        <w:rPr>
          <w:rFonts w:asciiTheme="minorHAnsi" w:hAnsiTheme="minorHAnsi" w:cs="Arial"/>
          <w:bCs/>
          <w:sz w:val="22"/>
          <w:szCs w:val="22"/>
        </w:rPr>
        <w:t xml:space="preserve">eligibility </w:t>
      </w:r>
      <w:r w:rsidRPr="005D57CF">
        <w:rPr>
          <w:rFonts w:asciiTheme="minorHAnsi" w:hAnsiTheme="minorHAnsi" w:cs="Arial"/>
          <w:bCs/>
          <w:sz w:val="22"/>
          <w:szCs w:val="22"/>
        </w:rPr>
        <w:t>for the semester</w:t>
      </w:r>
      <w:r w:rsidR="00D16D16">
        <w:rPr>
          <w:rFonts w:asciiTheme="minorHAnsi" w:hAnsiTheme="minorHAnsi" w:cs="Arial"/>
          <w:bCs/>
          <w:sz w:val="22"/>
          <w:szCs w:val="22"/>
        </w:rPr>
        <w:t>,</w:t>
      </w:r>
      <w:r w:rsidRPr="005D57CF">
        <w:rPr>
          <w:rFonts w:asciiTheme="minorHAnsi" w:hAnsiTheme="minorHAnsi" w:cs="Arial"/>
          <w:bCs/>
          <w:sz w:val="22"/>
          <w:szCs w:val="22"/>
        </w:rPr>
        <w:t xml:space="preserve"> that the student will complete the semester. </w:t>
      </w:r>
      <w:r w:rsidR="00D10276" w:rsidRPr="00756179">
        <w:rPr>
          <w:rFonts w:asciiTheme="minorHAnsi" w:hAnsiTheme="minorHAnsi" w:cs="Arial"/>
          <w:bCs/>
          <w:sz w:val="22"/>
          <w:szCs w:val="22"/>
        </w:rPr>
        <w:t>When a student withdraws, the student may no longer be eligible for the full amount of Title IV funds that the student was originally scheduled to receive.</w:t>
      </w:r>
      <w:r w:rsidR="00D10276">
        <w:rPr>
          <w:rFonts w:asciiTheme="minorHAnsi" w:hAnsiTheme="minorHAnsi" w:cs="Arial"/>
          <w:bCs/>
          <w:sz w:val="22"/>
          <w:szCs w:val="22"/>
        </w:rPr>
        <w:t xml:space="preserve"> </w:t>
      </w:r>
      <w:r w:rsidRPr="005D57CF">
        <w:rPr>
          <w:rFonts w:asciiTheme="minorHAnsi" w:hAnsiTheme="minorHAnsi" w:cs="Arial"/>
          <w:bCs/>
          <w:sz w:val="22"/>
          <w:szCs w:val="22"/>
        </w:rPr>
        <w:t xml:space="preserve">The purpose of this policy is to comply with federal statutes and to recapture these funds if a student does not fulfill the terms of enrollment as prescribed by the policy. </w:t>
      </w:r>
    </w:p>
    <w:p w14:paraId="55930A74" w14:textId="77777777" w:rsidR="000D609B" w:rsidRPr="005D57CF" w:rsidRDefault="000D609B" w:rsidP="00444661">
      <w:pPr>
        <w:pStyle w:val="Default"/>
        <w:ind w:firstLine="720"/>
        <w:rPr>
          <w:rFonts w:asciiTheme="minorHAnsi" w:hAnsiTheme="minorHAnsi" w:cs="Arial"/>
          <w:sz w:val="20"/>
          <w:szCs w:val="20"/>
        </w:rPr>
      </w:pPr>
    </w:p>
    <w:p w14:paraId="0504EF11" w14:textId="77777777" w:rsidR="00671637" w:rsidRPr="005D57CF" w:rsidRDefault="000D609B" w:rsidP="00671637">
      <w:pPr>
        <w:pStyle w:val="Default"/>
        <w:rPr>
          <w:rFonts w:asciiTheme="minorHAnsi" w:hAnsiTheme="minorHAnsi" w:cs="Arial"/>
          <w:b/>
          <w:sz w:val="28"/>
          <w:szCs w:val="28"/>
        </w:rPr>
      </w:pPr>
      <w:r w:rsidRPr="005D57CF">
        <w:rPr>
          <w:rFonts w:asciiTheme="minorHAnsi" w:hAnsiTheme="minorHAnsi" w:cs="Arial"/>
          <w:b/>
        </w:rPr>
        <w:t>Definitions</w:t>
      </w:r>
      <w:r w:rsidRPr="005D57CF">
        <w:rPr>
          <w:rFonts w:asciiTheme="minorHAnsi" w:hAnsiTheme="minorHAnsi" w:cs="Arial"/>
          <w:b/>
          <w:sz w:val="28"/>
          <w:szCs w:val="28"/>
        </w:rPr>
        <w:t xml:space="preserve"> </w:t>
      </w:r>
    </w:p>
    <w:p w14:paraId="29541A5F" w14:textId="5807A371" w:rsidR="00671637" w:rsidRPr="00D10276" w:rsidRDefault="008C469A" w:rsidP="00671637">
      <w:pPr>
        <w:pStyle w:val="Default"/>
      </w:pPr>
      <w:r w:rsidRPr="005D57CF">
        <w:rPr>
          <w:rFonts w:asciiTheme="minorHAnsi" w:hAnsiTheme="minorHAnsi" w:cs="Arial"/>
          <w:sz w:val="22"/>
          <w:szCs w:val="22"/>
          <w:u w:val="single"/>
        </w:rPr>
        <w:t>Title IV Funds</w:t>
      </w:r>
      <w:r w:rsidR="00671637" w:rsidRPr="005D57CF">
        <w:rPr>
          <w:rFonts w:asciiTheme="minorHAnsi" w:hAnsiTheme="minorHAnsi" w:cs="Arial"/>
          <w:sz w:val="22"/>
          <w:szCs w:val="22"/>
        </w:rPr>
        <w:t xml:space="preserve"> are student financial aid funding provided through Title IV of the Higher Education Act of 1965, as amended in 1998, (Title IV, and HEA program). These acts establish general rules that apply to federal student financial assistance programs. </w:t>
      </w:r>
      <w:r w:rsidR="00671637" w:rsidRPr="005D57CF">
        <w:rPr>
          <w:rStyle w:val="Emphasis"/>
          <w:rFonts w:asciiTheme="minorHAnsi" w:hAnsiTheme="minorHAnsi" w:cs="Arial"/>
          <w:sz w:val="22"/>
          <w:szCs w:val="22"/>
        </w:rPr>
        <w:t>For purposes of Return of Title IV Funds,</w:t>
      </w:r>
      <w:r w:rsidR="00671637" w:rsidRPr="005D57CF">
        <w:rPr>
          <w:rFonts w:asciiTheme="minorHAnsi" w:hAnsiTheme="minorHAnsi" w:cs="Arial"/>
          <w:sz w:val="22"/>
          <w:szCs w:val="22"/>
        </w:rPr>
        <w:t xml:space="preserve"> these programs </w:t>
      </w:r>
      <w:r w:rsidR="008400D4" w:rsidRPr="005D57CF">
        <w:rPr>
          <w:rFonts w:asciiTheme="minorHAnsi" w:hAnsiTheme="minorHAnsi" w:cs="Arial"/>
          <w:sz w:val="22"/>
          <w:szCs w:val="22"/>
        </w:rPr>
        <w:t>include</w:t>
      </w:r>
      <w:r w:rsidR="00671637" w:rsidRPr="005D57CF">
        <w:rPr>
          <w:rFonts w:asciiTheme="minorHAnsi" w:hAnsiTheme="minorHAnsi" w:cs="Arial"/>
          <w:sz w:val="22"/>
          <w:szCs w:val="22"/>
        </w:rPr>
        <w:t xml:space="preserve"> Pell and Federal Supplemental Educational Opportunity (FSEOG) Grants, </w:t>
      </w:r>
      <w:r w:rsidR="00E87F92" w:rsidRPr="008400D4">
        <w:rPr>
          <w:rFonts w:asciiTheme="minorHAnsi" w:hAnsiTheme="minorHAnsi" w:cs="Arial"/>
          <w:sz w:val="22"/>
          <w:szCs w:val="22"/>
        </w:rPr>
        <w:t xml:space="preserve">Federal </w:t>
      </w:r>
      <w:r w:rsidR="00671637" w:rsidRPr="008400D4">
        <w:rPr>
          <w:rFonts w:asciiTheme="minorHAnsi" w:hAnsiTheme="minorHAnsi" w:cs="Arial"/>
          <w:sz w:val="22"/>
          <w:szCs w:val="22"/>
        </w:rPr>
        <w:t>Direct</w:t>
      </w:r>
      <w:r w:rsidR="00E87F92" w:rsidRPr="008400D4">
        <w:rPr>
          <w:rFonts w:asciiTheme="minorHAnsi" w:hAnsiTheme="minorHAnsi" w:cs="Arial"/>
          <w:sz w:val="22"/>
          <w:szCs w:val="22"/>
        </w:rPr>
        <w:t xml:space="preserve"> Loans</w:t>
      </w:r>
      <w:r w:rsidR="00671637" w:rsidRPr="005D57CF">
        <w:rPr>
          <w:rFonts w:asciiTheme="minorHAnsi" w:hAnsiTheme="minorHAnsi" w:cs="Arial"/>
          <w:sz w:val="22"/>
          <w:szCs w:val="22"/>
        </w:rPr>
        <w:t xml:space="preserve">, Direct PLUS </w:t>
      </w:r>
      <w:r w:rsidR="00E87F92">
        <w:rPr>
          <w:rFonts w:asciiTheme="minorHAnsi" w:hAnsiTheme="minorHAnsi" w:cs="Arial"/>
          <w:sz w:val="22"/>
          <w:szCs w:val="22"/>
        </w:rPr>
        <w:t xml:space="preserve">Loans, Federal Teacher Education Assistance for </w:t>
      </w:r>
      <w:proofErr w:type="gramStart"/>
      <w:r w:rsidR="00E87F92">
        <w:rPr>
          <w:rFonts w:asciiTheme="minorHAnsi" w:hAnsiTheme="minorHAnsi" w:cs="Arial"/>
          <w:sz w:val="22"/>
          <w:szCs w:val="22"/>
        </w:rPr>
        <w:t>College</w:t>
      </w:r>
      <w:proofErr w:type="gramEnd"/>
      <w:r w:rsidR="00E87F92">
        <w:rPr>
          <w:rFonts w:asciiTheme="minorHAnsi" w:hAnsiTheme="minorHAnsi" w:cs="Arial"/>
          <w:sz w:val="22"/>
          <w:szCs w:val="22"/>
        </w:rPr>
        <w:t xml:space="preserve"> and Higher Education (TEACH), Iraq and Afghanistan Service Grant </w:t>
      </w:r>
      <w:r w:rsidR="00671637" w:rsidRPr="005D57CF">
        <w:rPr>
          <w:rFonts w:asciiTheme="minorHAnsi" w:hAnsiTheme="minorHAnsi" w:cs="Arial"/>
          <w:sz w:val="22"/>
          <w:szCs w:val="22"/>
        </w:rPr>
        <w:t xml:space="preserve">and </w:t>
      </w:r>
      <w:r w:rsidR="00E87F92">
        <w:rPr>
          <w:rFonts w:asciiTheme="minorHAnsi" w:hAnsiTheme="minorHAnsi" w:cs="Arial"/>
          <w:sz w:val="22"/>
          <w:szCs w:val="22"/>
        </w:rPr>
        <w:t>Other Federal Title IV assistance</w:t>
      </w:r>
      <w:r w:rsidR="00671637" w:rsidRPr="005D57CF">
        <w:rPr>
          <w:rFonts w:asciiTheme="minorHAnsi" w:hAnsiTheme="minorHAnsi" w:cs="Arial"/>
          <w:sz w:val="22"/>
          <w:szCs w:val="22"/>
        </w:rPr>
        <w:t>.</w:t>
      </w:r>
      <w:r w:rsidR="00335CB9" w:rsidRPr="005D57CF">
        <w:rPr>
          <w:rFonts w:asciiTheme="minorHAnsi" w:hAnsiTheme="minorHAnsi" w:cs="Arial"/>
          <w:sz w:val="22"/>
          <w:szCs w:val="22"/>
        </w:rPr>
        <w:t xml:space="preserve"> For additional information see</w:t>
      </w:r>
      <w:r w:rsidR="00D10276">
        <w:rPr>
          <w:rFonts w:asciiTheme="minorHAnsi" w:hAnsiTheme="minorHAnsi" w:cs="Arial"/>
          <w:sz w:val="22"/>
          <w:szCs w:val="22"/>
        </w:rPr>
        <w:t>:</w:t>
      </w:r>
      <w:r w:rsidR="00D10276">
        <w:t xml:space="preserve"> </w:t>
      </w:r>
      <w:hyperlink r:id="rId7" w:history="1">
        <w:r w:rsidR="00D10276" w:rsidRPr="0075551C">
          <w:rPr>
            <w:rStyle w:val="Hyperlink"/>
            <w:rFonts w:asciiTheme="minorHAnsi" w:hAnsiTheme="minorHAnsi" w:cs="Arial"/>
            <w:sz w:val="22"/>
            <w:szCs w:val="22"/>
          </w:rPr>
          <w:t>https://fsapartners.ed.gov/knowledge-center/fsa-handbook</w:t>
        </w:r>
      </w:hyperlink>
      <w:r w:rsidR="00D10276">
        <w:rPr>
          <w:rFonts w:asciiTheme="minorHAnsi" w:hAnsiTheme="minorHAnsi" w:cs="Arial"/>
          <w:sz w:val="22"/>
          <w:szCs w:val="22"/>
        </w:rPr>
        <w:t xml:space="preserve"> click on academic year and Volume 5</w:t>
      </w:r>
      <w:r w:rsidR="00335CB9" w:rsidRPr="005D57CF">
        <w:rPr>
          <w:rFonts w:asciiTheme="minorHAnsi" w:hAnsiTheme="minorHAnsi" w:cs="Arial"/>
          <w:sz w:val="22"/>
          <w:szCs w:val="22"/>
        </w:rPr>
        <w:t xml:space="preserve">. </w:t>
      </w:r>
    </w:p>
    <w:p w14:paraId="1A847506" w14:textId="637B4F9F" w:rsidR="002A6D85" w:rsidRDefault="002A6D85" w:rsidP="000D609B">
      <w:pPr>
        <w:pStyle w:val="Default"/>
        <w:rPr>
          <w:rFonts w:asciiTheme="minorHAnsi" w:hAnsiTheme="minorHAnsi" w:cs="Arial"/>
          <w:sz w:val="20"/>
          <w:szCs w:val="20"/>
        </w:rPr>
      </w:pPr>
    </w:p>
    <w:p w14:paraId="0CAA6C11" w14:textId="010091D6" w:rsidR="00D16D16" w:rsidRDefault="00D16D16" w:rsidP="000D609B">
      <w:pPr>
        <w:pStyle w:val="Default"/>
        <w:rPr>
          <w:rFonts w:asciiTheme="minorHAnsi" w:hAnsiTheme="minorHAnsi" w:cs="Arial"/>
          <w:sz w:val="20"/>
          <w:szCs w:val="20"/>
        </w:rPr>
      </w:pPr>
    </w:p>
    <w:p w14:paraId="0DE76110" w14:textId="77777777" w:rsidR="00D16D16" w:rsidRPr="005D57CF" w:rsidRDefault="00D16D16" w:rsidP="000D609B">
      <w:pPr>
        <w:pStyle w:val="Default"/>
        <w:rPr>
          <w:rFonts w:asciiTheme="minorHAnsi" w:hAnsiTheme="minorHAnsi" w:cs="Arial"/>
          <w:sz w:val="20"/>
          <w:szCs w:val="20"/>
        </w:rPr>
      </w:pPr>
    </w:p>
    <w:p w14:paraId="668A17BB" w14:textId="77777777" w:rsidR="002A6D85" w:rsidRPr="005D57CF" w:rsidRDefault="002A6D85" w:rsidP="000D609B">
      <w:pPr>
        <w:pStyle w:val="Default"/>
        <w:rPr>
          <w:rFonts w:asciiTheme="minorHAnsi" w:hAnsiTheme="minorHAnsi" w:cs="Arial"/>
          <w:sz w:val="20"/>
          <w:szCs w:val="20"/>
        </w:rPr>
      </w:pPr>
    </w:p>
    <w:p w14:paraId="5ABD55BF" w14:textId="77777777" w:rsidR="008C469A" w:rsidRPr="005D57CF" w:rsidRDefault="002A6D85" w:rsidP="008C469A">
      <w:pPr>
        <w:pStyle w:val="Default"/>
        <w:rPr>
          <w:rFonts w:asciiTheme="minorHAnsi" w:hAnsiTheme="minorHAnsi" w:cs="Arial"/>
          <w:sz w:val="28"/>
          <w:szCs w:val="28"/>
        </w:rPr>
      </w:pPr>
      <w:r w:rsidRPr="005D57CF">
        <w:rPr>
          <w:rFonts w:asciiTheme="minorHAnsi" w:hAnsiTheme="minorHAnsi" w:cs="Arial"/>
          <w:b/>
          <w:bCs/>
          <w:sz w:val="28"/>
          <w:szCs w:val="28"/>
        </w:rPr>
        <w:t xml:space="preserve">Procedures </w:t>
      </w:r>
    </w:p>
    <w:p w14:paraId="27A367EF" w14:textId="234E43F9" w:rsidR="00043DC3" w:rsidRDefault="00D60D33" w:rsidP="008C469A">
      <w:pPr>
        <w:autoSpaceDE w:val="0"/>
        <w:autoSpaceDN w:val="0"/>
        <w:adjustRightInd w:val="0"/>
        <w:spacing w:after="0" w:line="240" w:lineRule="auto"/>
        <w:rPr>
          <w:rFonts w:cs="Arial"/>
          <w:color w:val="000000"/>
        </w:rPr>
      </w:pPr>
      <w:r w:rsidRPr="005D57CF">
        <w:rPr>
          <w:rFonts w:cs="Arial"/>
          <w:color w:val="000000"/>
        </w:rPr>
        <w:t xml:space="preserve">For the Return of Title IV funds calculation, the percentage of unearned aid is equal to the number of calendar days remaining in the term (or numbers of days of attendance remaining in planned modules) </w:t>
      </w:r>
      <w:r>
        <w:rPr>
          <w:rFonts w:cs="Arial"/>
          <w:color w:val="000000"/>
        </w:rPr>
        <w:t xml:space="preserve">after the withdrawal date </w:t>
      </w:r>
      <w:r w:rsidRPr="005D57CF">
        <w:rPr>
          <w:rFonts w:cs="Arial"/>
          <w:color w:val="000000"/>
        </w:rPr>
        <w:t xml:space="preserve">divided by the total number of calendar days in the term (or total number of days in planned modules). </w:t>
      </w:r>
      <w:r w:rsidR="008C469A" w:rsidRPr="005D57CF">
        <w:rPr>
          <w:rFonts w:cs="Arial"/>
          <w:color w:val="000000"/>
        </w:rPr>
        <w:t xml:space="preserve">The calculation of Title IV funds unearned has no relationship to the student’s incurred institutional charges as determined by the university’s refund schedule for students that officially withdraw from a term. The Records Office is the university’s designated office to accept notification of official withdrawals. </w:t>
      </w:r>
      <w:r w:rsidR="000E460C" w:rsidRPr="005D57CF">
        <w:rPr>
          <w:rFonts w:cs="Arial"/>
          <w:color w:val="000000"/>
        </w:rPr>
        <w:t>If</w:t>
      </w:r>
      <w:r w:rsidR="008C469A" w:rsidRPr="005D57CF">
        <w:rPr>
          <w:rFonts w:cs="Arial"/>
          <w:color w:val="000000"/>
        </w:rPr>
        <w:t xml:space="preserve"> the last date of attendance cannot be determined, the mid-</w:t>
      </w:r>
      <w:r w:rsidR="000E460C">
        <w:rPr>
          <w:rFonts w:cs="Arial"/>
          <w:color w:val="000000"/>
        </w:rPr>
        <w:t>point</w:t>
      </w:r>
      <w:r w:rsidR="008C469A" w:rsidRPr="005D57CF">
        <w:rPr>
          <w:rFonts w:cs="Arial"/>
          <w:color w:val="000000"/>
        </w:rPr>
        <w:t xml:space="preserve"> (50%) of the semester will be used. The Business Office will determine the repayment based upon federal and state procedures, the last date of attendance, type of aid awarded, and charges. The repayment amount is considered unearned aid that a student was not eligible to receive because of not completing the term, necessitating the repayment of funds. The university may have an obligation to return funds to an aid program that was previously applied to the student’s account. The student may have an obligation to repay funds that were paid directly to </w:t>
      </w:r>
      <w:r w:rsidR="008400D4">
        <w:rPr>
          <w:rFonts w:cs="Arial"/>
          <w:color w:val="000000"/>
        </w:rPr>
        <w:t>the student</w:t>
      </w:r>
      <w:r w:rsidR="008C469A" w:rsidRPr="005D57CF">
        <w:rPr>
          <w:rFonts w:cs="Arial"/>
          <w:color w:val="000000"/>
        </w:rPr>
        <w:t xml:space="preserve">. If the university returns funds that were applied to the student’s account, a balance </w:t>
      </w:r>
      <w:proofErr w:type="gramStart"/>
      <w:r w:rsidR="008C469A" w:rsidRPr="005D57CF">
        <w:rPr>
          <w:rFonts w:cs="Arial"/>
          <w:color w:val="000000"/>
        </w:rPr>
        <w:t>due</w:t>
      </w:r>
      <w:proofErr w:type="gramEnd"/>
      <w:r w:rsidR="008C469A" w:rsidRPr="005D57CF">
        <w:rPr>
          <w:rFonts w:cs="Arial"/>
          <w:color w:val="000000"/>
        </w:rPr>
        <w:t xml:space="preserve"> the university by the student will result. Federal student aid may not cover all unpaid institutional charges due to the university upon withdrawal. Failure to repay will prevent future registration at the university and initiate delinquent collection procedures, which will adversely affect the student’s credit rating. </w:t>
      </w:r>
      <w:r w:rsidR="000E460C">
        <w:rPr>
          <w:rFonts w:cs="Arial"/>
          <w:color w:val="000000"/>
        </w:rPr>
        <w:t xml:space="preserve">Title IV aid for a future semester cannot be used to pay the balance of an R2T4 calculation. </w:t>
      </w:r>
      <w:r w:rsidR="008C469A" w:rsidRPr="005D57CF">
        <w:rPr>
          <w:rFonts w:cs="Arial"/>
          <w:i/>
          <w:iCs/>
          <w:color w:val="000000"/>
        </w:rPr>
        <w:t xml:space="preserve">Actual Sample Withdrawal Case: </w:t>
      </w:r>
      <w:r w:rsidR="008C469A" w:rsidRPr="005D57CF">
        <w:rPr>
          <w:rFonts w:cs="Arial"/>
          <w:color w:val="000000"/>
        </w:rPr>
        <w:t>Student receive</w:t>
      </w:r>
      <w:bookmarkStart w:id="0" w:name="_Hlk117176566"/>
      <w:r w:rsidR="008400D4">
        <w:rPr>
          <w:rFonts w:cs="Arial"/>
          <w:color w:val="000000"/>
        </w:rPr>
        <w:t xml:space="preserve">d </w:t>
      </w:r>
      <w:r w:rsidR="003D602C" w:rsidRPr="008400D4">
        <w:rPr>
          <w:rFonts w:cs="Arial"/>
          <w:color w:val="000000"/>
        </w:rPr>
        <w:t>$701 Federal Direct Subsidized Loan and attended 25.5% of the enrollment period. After performing the R2T4 calculation, the student was required to repay $522 of the total $701 received.</w:t>
      </w:r>
      <w:bookmarkEnd w:id="0"/>
    </w:p>
    <w:p w14:paraId="2C8F610C" w14:textId="57BDCDE3" w:rsidR="008C469A" w:rsidRDefault="008C469A" w:rsidP="008C469A">
      <w:pPr>
        <w:autoSpaceDE w:val="0"/>
        <w:autoSpaceDN w:val="0"/>
        <w:adjustRightInd w:val="0"/>
        <w:spacing w:after="0" w:line="240" w:lineRule="auto"/>
        <w:rPr>
          <w:rFonts w:cs="Arial"/>
          <w:color w:val="000000"/>
        </w:rPr>
      </w:pPr>
      <w:r w:rsidRPr="005D57CF">
        <w:rPr>
          <w:rFonts w:cs="Arial"/>
          <w:color w:val="000000"/>
        </w:rPr>
        <w:t xml:space="preserve">A student may contact the Accounting Office to receive an estimation of the required financial aid repayment, if any. </w:t>
      </w:r>
      <w:r w:rsidR="003D602C">
        <w:rPr>
          <w:rFonts w:cs="Arial"/>
          <w:color w:val="000000"/>
        </w:rPr>
        <w:t xml:space="preserve"> As per Federal Regulations, financial aid will be returned by BSU in this order:</w:t>
      </w:r>
    </w:p>
    <w:p w14:paraId="0D0DBB16" w14:textId="3520CAC1" w:rsidR="003D602C" w:rsidRPr="008400D4" w:rsidRDefault="003D602C" w:rsidP="003D602C">
      <w:pPr>
        <w:pStyle w:val="ListParagraph"/>
        <w:numPr>
          <w:ilvl w:val="0"/>
          <w:numId w:val="8"/>
        </w:numPr>
        <w:autoSpaceDE w:val="0"/>
        <w:autoSpaceDN w:val="0"/>
        <w:adjustRightInd w:val="0"/>
        <w:rPr>
          <w:rFonts w:asciiTheme="minorHAnsi" w:hAnsiTheme="minorHAnsi" w:cstheme="minorHAnsi"/>
          <w:color w:val="000000"/>
        </w:rPr>
      </w:pPr>
      <w:bookmarkStart w:id="1" w:name="_Hlk117176492"/>
      <w:r w:rsidRPr="008400D4">
        <w:rPr>
          <w:rFonts w:asciiTheme="minorHAnsi" w:hAnsiTheme="minorHAnsi" w:cstheme="minorHAnsi"/>
          <w:color w:val="000000"/>
        </w:rPr>
        <w:t xml:space="preserve">Federal Unsubsidized </w:t>
      </w:r>
      <w:r w:rsidR="00287070" w:rsidRPr="008400D4">
        <w:rPr>
          <w:rFonts w:asciiTheme="minorHAnsi" w:hAnsiTheme="minorHAnsi" w:cstheme="minorHAnsi"/>
          <w:color w:val="000000"/>
        </w:rPr>
        <w:t xml:space="preserve">Direct </w:t>
      </w:r>
      <w:r w:rsidRPr="008400D4">
        <w:rPr>
          <w:rFonts w:asciiTheme="minorHAnsi" w:hAnsiTheme="minorHAnsi" w:cstheme="minorHAnsi"/>
          <w:color w:val="000000"/>
        </w:rPr>
        <w:t>Loans</w:t>
      </w:r>
    </w:p>
    <w:p w14:paraId="52164987" w14:textId="5CFF8422" w:rsidR="003D602C" w:rsidRPr="008400D4" w:rsidRDefault="003D602C" w:rsidP="003D602C">
      <w:pPr>
        <w:pStyle w:val="ListParagraph"/>
        <w:numPr>
          <w:ilvl w:val="0"/>
          <w:numId w:val="8"/>
        </w:numPr>
        <w:autoSpaceDE w:val="0"/>
        <w:autoSpaceDN w:val="0"/>
        <w:adjustRightInd w:val="0"/>
        <w:rPr>
          <w:rFonts w:asciiTheme="minorHAnsi" w:hAnsiTheme="minorHAnsi" w:cstheme="minorHAnsi"/>
          <w:color w:val="000000"/>
        </w:rPr>
      </w:pPr>
      <w:r w:rsidRPr="008400D4">
        <w:rPr>
          <w:rFonts w:asciiTheme="minorHAnsi" w:hAnsiTheme="minorHAnsi" w:cstheme="minorHAnsi"/>
          <w:color w:val="000000"/>
        </w:rPr>
        <w:t>Federal Subsidized</w:t>
      </w:r>
      <w:r w:rsidR="00287070" w:rsidRPr="008400D4">
        <w:rPr>
          <w:rFonts w:asciiTheme="minorHAnsi" w:hAnsiTheme="minorHAnsi" w:cstheme="minorHAnsi"/>
          <w:color w:val="000000"/>
        </w:rPr>
        <w:t xml:space="preserve"> Direct</w:t>
      </w:r>
      <w:r w:rsidRPr="008400D4">
        <w:rPr>
          <w:rFonts w:asciiTheme="minorHAnsi" w:hAnsiTheme="minorHAnsi" w:cstheme="minorHAnsi"/>
          <w:color w:val="000000"/>
        </w:rPr>
        <w:t xml:space="preserve"> Loans</w:t>
      </w:r>
    </w:p>
    <w:p w14:paraId="1D2221D4" w14:textId="793F96E8" w:rsidR="003D602C" w:rsidRPr="008400D4" w:rsidRDefault="003D602C" w:rsidP="003D602C">
      <w:pPr>
        <w:pStyle w:val="ListParagraph"/>
        <w:numPr>
          <w:ilvl w:val="0"/>
          <w:numId w:val="8"/>
        </w:numPr>
        <w:autoSpaceDE w:val="0"/>
        <w:autoSpaceDN w:val="0"/>
        <w:adjustRightInd w:val="0"/>
        <w:rPr>
          <w:rFonts w:asciiTheme="minorHAnsi" w:hAnsiTheme="minorHAnsi" w:cstheme="minorHAnsi"/>
          <w:color w:val="000000"/>
        </w:rPr>
      </w:pPr>
      <w:r w:rsidRPr="008400D4">
        <w:rPr>
          <w:rFonts w:asciiTheme="minorHAnsi" w:hAnsiTheme="minorHAnsi" w:cstheme="minorHAnsi"/>
          <w:color w:val="000000"/>
        </w:rPr>
        <w:t>Federal Direct PLUS Loans (Parent or Graduate)</w:t>
      </w:r>
    </w:p>
    <w:p w14:paraId="178D4B2E" w14:textId="6583717E" w:rsidR="003D602C" w:rsidRPr="008400D4" w:rsidRDefault="003D602C" w:rsidP="003D602C">
      <w:pPr>
        <w:pStyle w:val="ListParagraph"/>
        <w:numPr>
          <w:ilvl w:val="0"/>
          <w:numId w:val="8"/>
        </w:numPr>
        <w:autoSpaceDE w:val="0"/>
        <w:autoSpaceDN w:val="0"/>
        <w:adjustRightInd w:val="0"/>
        <w:rPr>
          <w:rFonts w:asciiTheme="minorHAnsi" w:hAnsiTheme="minorHAnsi" w:cstheme="minorHAnsi"/>
          <w:color w:val="000000"/>
        </w:rPr>
      </w:pPr>
      <w:r w:rsidRPr="008400D4">
        <w:rPr>
          <w:rFonts w:asciiTheme="minorHAnsi" w:hAnsiTheme="minorHAnsi" w:cstheme="minorHAnsi"/>
          <w:color w:val="000000"/>
        </w:rPr>
        <w:t>Federal Pell Grant</w:t>
      </w:r>
      <w:r w:rsidR="00287070" w:rsidRPr="008400D4">
        <w:rPr>
          <w:rFonts w:asciiTheme="minorHAnsi" w:hAnsiTheme="minorHAnsi" w:cstheme="minorHAnsi"/>
          <w:color w:val="000000"/>
        </w:rPr>
        <w:t xml:space="preserve"> for which a return of Title IV funds is </w:t>
      </w:r>
      <w:proofErr w:type="gramStart"/>
      <w:r w:rsidR="00287070" w:rsidRPr="008400D4">
        <w:rPr>
          <w:rFonts w:asciiTheme="minorHAnsi" w:hAnsiTheme="minorHAnsi" w:cstheme="minorHAnsi"/>
          <w:color w:val="000000"/>
        </w:rPr>
        <w:t>required</w:t>
      </w:r>
      <w:proofErr w:type="gramEnd"/>
    </w:p>
    <w:p w14:paraId="369BB36D" w14:textId="7EA5DC04" w:rsidR="003D602C" w:rsidRPr="008400D4" w:rsidRDefault="003D602C" w:rsidP="003D602C">
      <w:pPr>
        <w:pStyle w:val="ListParagraph"/>
        <w:numPr>
          <w:ilvl w:val="0"/>
          <w:numId w:val="8"/>
        </w:numPr>
        <w:autoSpaceDE w:val="0"/>
        <w:autoSpaceDN w:val="0"/>
        <w:adjustRightInd w:val="0"/>
        <w:rPr>
          <w:rFonts w:asciiTheme="minorHAnsi" w:hAnsiTheme="minorHAnsi" w:cstheme="minorHAnsi"/>
          <w:color w:val="000000"/>
        </w:rPr>
      </w:pPr>
      <w:r w:rsidRPr="008400D4">
        <w:rPr>
          <w:rFonts w:asciiTheme="minorHAnsi" w:hAnsiTheme="minorHAnsi" w:cstheme="minorHAnsi"/>
          <w:color w:val="000000"/>
        </w:rPr>
        <w:t xml:space="preserve">Iraq and Afghanistan </w:t>
      </w:r>
      <w:r w:rsidR="00287070" w:rsidRPr="008400D4">
        <w:rPr>
          <w:rFonts w:asciiTheme="minorHAnsi" w:hAnsiTheme="minorHAnsi" w:cstheme="minorHAnsi"/>
          <w:color w:val="000000"/>
        </w:rPr>
        <w:t xml:space="preserve">Service </w:t>
      </w:r>
      <w:r w:rsidRPr="008400D4">
        <w:rPr>
          <w:rFonts w:asciiTheme="minorHAnsi" w:hAnsiTheme="minorHAnsi" w:cstheme="minorHAnsi"/>
          <w:color w:val="000000"/>
        </w:rPr>
        <w:t>Grant</w:t>
      </w:r>
      <w:r w:rsidR="00287070" w:rsidRPr="008400D4">
        <w:rPr>
          <w:rFonts w:asciiTheme="minorHAnsi" w:hAnsiTheme="minorHAnsi" w:cstheme="minorHAnsi"/>
          <w:color w:val="000000"/>
        </w:rPr>
        <w:t xml:space="preserve"> for which a return of Title IV funds is </w:t>
      </w:r>
      <w:proofErr w:type="gramStart"/>
      <w:r w:rsidR="00287070" w:rsidRPr="008400D4">
        <w:rPr>
          <w:rFonts w:asciiTheme="minorHAnsi" w:hAnsiTheme="minorHAnsi" w:cstheme="minorHAnsi"/>
          <w:color w:val="000000"/>
        </w:rPr>
        <w:t>required</w:t>
      </w:r>
      <w:proofErr w:type="gramEnd"/>
    </w:p>
    <w:p w14:paraId="6881BBD6" w14:textId="1BC4CEE7" w:rsidR="003D602C" w:rsidRPr="008400D4" w:rsidRDefault="003D602C" w:rsidP="003D602C">
      <w:pPr>
        <w:pStyle w:val="ListParagraph"/>
        <w:numPr>
          <w:ilvl w:val="0"/>
          <w:numId w:val="8"/>
        </w:numPr>
        <w:autoSpaceDE w:val="0"/>
        <w:autoSpaceDN w:val="0"/>
        <w:adjustRightInd w:val="0"/>
        <w:rPr>
          <w:rFonts w:asciiTheme="minorHAnsi" w:hAnsiTheme="minorHAnsi" w:cstheme="minorHAnsi"/>
          <w:color w:val="000000"/>
        </w:rPr>
      </w:pPr>
      <w:r w:rsidRPr="008400D4">
        <w:rPr>
          <w:rFonts w:asciiTheme="minorHAnsi" w:hAnsiTheme="minorHAnsi" w:cstheme="minorHAnsi"/>
          <w:color w:val="000000"/>
        </w:rPr>
        <w:t>Federal Supplemental Educational Opportunity Grant (SEOG)</w:t>
      </w:r>
    </w:p>
    <w:p w14:paraId="684226CB" w14:textId="33E0B9D2" w:rsidR="003D602C" w:rsidRPr="008400D4" w:rsidRDefault="003D602C" w:rsidP="003D602C">
      <w:pPr>
        <w:pStyle w:val="ListParagraph"/>
        <w:numPr>
          <w:ilvl w:val="0"/>
          <w:numId w:val="8"/>
        </w:numPr>
        <w:autoSpaceDE w:val="0"/>
        <w:autoSpaceDN w:val="0"/>
        <w:adjustRightInd w:val="0"/>
        <w:rPr>
          <w:rFonts w:asciiTheme="minorHAnsi" w:hAnsiTheme="minorHAnsi" w:cstheme="minorHAnsi"/>
          <w:color w:val="000000"/>
        </w:rPr>
      </w:pPr>
      <w:r w:rsidRPr="008400D4">
        <w:rPr>
          <w:rFonts w:asciiTheme="minorHAnsi" w:hAnsiTheme="minorHAnsi" w:cstheme="minorHAnsi"/>
          <w:color w:val="000000"/>
        </w:rPr>
        <w:t>Federal Teacher Education Assistance for College and Higher Education (TEACH)</w:t>
      </w:r>
    </w:p>
    <w:p w14:paraId="7A7B1AE6" w14:textId="1C6CF60C" w:rsidR="00287070" w:rsidRDefault="003D602C" w:rsidP="00287070">
      <w:pPr>
        <w:pStyle w:val="ListParagraph"/>
        <w:numPr>
          <w:ilvl w:val="0"/>
          <w:numId w:val="8"/>
        </w:numPr>
        <w:autoSpaceDE w:val="0"/>
        <w:autoSpaceDN w:val="0"/>
        <w:adjustRightInd w:val="0"/>
        <w:rPr>
          <w:rFonts w:asciiTheme="minorHAnsi" w:hAnsiTheme="minorHAnsi" w:cstheme="minorHAnsi"/>
          <w:color w:val="000000"/>
        </w:rPr>
      </w:pPr>
      <w:r w:rsidRPr="008400D4">
        <w:rPr>
          <w:rFonts w:asciiTheme="minorHAnsi" w:hAnsiTheme="minorHAnsi" w:cstheme="minorHAnsi"/>
          <w:color w:val="000000"/>
        </w:rPr>
        <w:t>Other Title IV assistance</w:t>
      </w:r>
      <w:bookmarkEnd w:id="1"/>
    </w:p>
    <w:p w14:paraId="1B27DE83" w14:textId="77777777" w:rsidR="008400D4" w:rsidRPr="008400D4" w:rsidRDefault="008400D4" w:rsidP="008400D4">
      <w:pPr>
        <w:pStyle w:val="ListParagraph"/>
        <w:autoSpaceDE w:val="0"/>
        <w:autoSpaceDN w:val="0"/>
        <w:adjustRightInd w:val="0"/>
        <w:rPr>
          <w:rFonts w:asciiTheme="minorHAnsi" w:hAnsiTheme="minorHAnsi" w:cstheme="minorHAnsi"/>
          <w:color w:val="000000"/>
        </w:rPr>
      </w:pPr>
    </w:p>
    <w:p w14:paraId="138AC8FA" w14:textId="0242CCF7" w:rsidR="008C469A" w:rsidRPr="005D57CF" w:rsidRDefault="009B56C0" w:rsidP="008C469A">
      <w:pPr>
        <w:autoSpaceDE w:val="0"/>
        <w:autoSpaceDN w:val="0"/>
        <w:adjustRightInd w:val="0"/>
        <w:spacing w:after="0" w:line="240" w:lineRule="auto"/>
        <w:rPr>
          <w:rFonts w:cs="Arial"/>
          <w:color w:val="000000"/>
        </w:rPr>
      </w:pPr>
      <w:r w:rsidRPr="005D57CF">
        <w:rPr>
          <w:rFonts w:cs="Arial"/>
          <w:b/>
          <w:bCs/>
          <w:color w:val="000000"/>
        </w:rPr>
        <w:t>Non-Federal</w:t>
      </w:r>
      <w:r w:rsidR="008C469A" w:rsidRPr="005D57CF">
        <w:rPr>
          <w:rFonts w:cs="Arial"/>
          <w:b/>
          <w:bCs/>
          <w:color w:val="000000"/>
        </w:rPr>
        <w:t xml:space="preserve"> Funds: </w:t>
      </w:r>
    </w:p>
    <w:p w14:paraId="4E4CDA76" w14:textId="34C578BD" w:rsidR="0072528A" w:rsidRDefault="008C469A" w:rsidP="008C469A">
      <w:pPr>
        <w:pStyle w:val="Default"/>
        <w:rPr>
          <w:rFonts w:asciiTheme="minorHAnsi" w:hAnsiTheme="minorHAnsi" w:cs="Arial"/>
          <w:sz w:val="22"/>
          <w:szCs w:val="22"/>
        </w:rPr>
      </w:pPr>
      <w:r w:rsidRPr="005D57CF">
        <w:rPr>
          <w:rFonts w:asciiTheme="minorHAnsi" w:hAnsiTheme="minorHAnsi" w:cs="Arial"/>
          <w:sz w:val="22"/>
          <w:szCs w:val="22"/>
        </w:rPr>
        <w:t xml:space="preserve">Repayments to state aid programs and non-state aid programs will be calculated on a proportional basis using the institutional refund policy. To calculate the minimum refund due to the Minnesota State Grant, SELF Loan program, and other </w:t>
      </w:r>
      <w:r w:rsidR="00D16D16">
        <w:rPr>
          <w:rFonts w:asciiTheme="minorHAnsi" w:hAnsiTheme="minorHAnsi" w:cs="Arial"/>
          <w:sz w:val="22"/>
          <w:szCs w:val="22"/>
        </w:rPr>
        <w:t xml:space="preserve">State </w:t>
      </w:r>
      <w:r w:rsidRPr="005D57CF">
        <w:rPr>
          <w:rFonts w:asciiTheme="minorHAnsi" w:hAnsiTheme="minorHAnsi" w:cs="Arial"/>
          <w:sz w:val="22"/>
          <w:szCs w:val="22"/>
        </w:rPr>
        <w:t>aid programs, the OHE Refund Calculation Worksheet will be utilized.</w:t>
      </w:r>
    </w:p>
    <w:p w14:paraId="16B5ADCC" w14:textId="77777777" w:rsidR="00287070" w:rsidRPr="005D57CF" w:rsidRDefault="00287070" w:rsidP="008C469A">
      <w:pPr>
        <w:pStyle w:val="Default"/>
        <w:rPr>
          <w:rFonts w:asciiTheme="minorHAnsi" w:hAnsiTheme="minorHAnsi" w:cs="Arial"/>
          <w:sz w:val="22"/>
          <w:szCs w:val="22"/>
        </w:rPr>
      </w:pPr>
    </w:p>
    <w:p w14:paraId="7565D12F" w14:textId="77777777" w:rsidR="008C469A" w:rsidRPr="005D57CF" w:rsidRDefault="008C469A" w:rsidP="008C469A">
      <w:pPr>
        <w:pStyle w:val="Default"/>
        <w:rPr>
          <w:rFonts w:asciiTheme="minorHAnsi" w:hAnsiTheme="minorHAnsi" w:cs="Arial"/>
          <w:b/>
          <w:bCs/>
          <w:sz w:val="22"/>
          <w:szCs w:val="22"/>
        </w:rPr>
      </w:pPr>
    </w:p>
    <w:p w14:paraId="5E16DCA0" w14:textId="77777777" w:rsidR="000D609B" w:rsidRPr="005D57CF" w:rsidRDefault="000D609B" w:rsidP="000D609B">
      <w:pPr>
        <w:pStyle w:val="Default"/>
        <w:rPr>
          <w:rFonts w:asciiTheme="minorHAnsi" w:hAnsiTheme="minorHAnsi" w:cs="Arial"/>
          <w:b/>
          <w:bCs/>
        </w:rPr>
      </w:pPr>
      <w:r w:rsidRPr="005D57CF">
        <w:rPr>
          <w:rFonts w:asciiTheme="minorHAnsi" w:hAnsiTheme="minorHAnsi" w:cs="Arial"/>
          <w:b/>
          <w:bCs/>
        </w:rPr>
        <w:t xml:space="preserve">Rationale </w:t>
      </w:r>
    </w:p>
    <w:p w14:paraId="2E1ADD56" w14:textId="77777777" w:rsidR="00815A92" w:rsidRPr="005D57CF" w:rsidRDefault="00335CB9" w:rsidP="000D609B">
      <w:pPr>
        <w:pStyle w:val="Default"/>
        <w:rPr>
          <w:rFonts w:asciiTheme="minorHAnsi" w:hAnsiTheme="minorHAnsi" w:cs="Arial"/>
          <w:bCs/>
          <w:sz w:val="22"/>
          <w:szCs w:val="22"/>
        </w:rPr>
      </w:pPr>
      <w:r w:rsidRPr="005D57CF">
        <w:rPr>
          <w:rFonts w:asciiTheme="minorHAnsi" w:hAnsiTheme="minorHAnsi" w:cs="Arial"/>
          <w:bCs/>
          <w:sz w:val="22"/>
          <w:szCs w:val="22"/>
        </w:rPr>
        <w:t xml:space="preserve">The rationale for this policy is to comply with federal statutes on Title IV Funds and to provide </w:t>
      </w:r>
      <w:proofErr w:type="gramStart"/>
      <w:r w:rsidRPr="005D57CF">
        <w:rPr>
          <w:rFonts w:asciiTheme="minorHAnsi" w:hAnsiTheme="minorHAnsi" w:cs="Arial"/>
          <w:bCs/>
          <w:sz w:val="22"/>
          <w:szCs w:val="22"/>
        </w:rPr>
        <w:t>students</w:t>
      </w:r>
      <w:proofErr w:type="gramEnd"/>
      <w:r w:rsidRPr="005D57CF">
        <w:rPr>
          <w:rFonts w:asciiTheme="minorHAnsi" w:hAnsiTheme="minorHAnsi" w:cs="Arial"/>
          <w:bCs/>
          <w:sz w:val="22"/>
          <w:szCs w:val="22"/>
        </w:rPr>
        <w:t xml:space="preserve"> the information needed to make decisions about ceasing enrollment as it relates to Title IV financial aid dollars.</w:t>
      </w:r>
    </w:p>
    <w:p w14:paraId="57AA05B5" w14:textId="77777777" w:rsidR="00335CB9" w:rsidRPr="005D57CF" w:rsidRDefault="00335CB9" w:rsidP="000D609B">
      <w:pPr>
        <w:pStyle w:val="Default"/>
        <w:rPr>
          <w:rFonts w:asciiTheme="minorHAnsi" w:hAnsiTheme="minorHAnsi" w:cs="Arial"/>
          <w:bCs/>
          <w:sz w:val="22"/>
          <w:szCs w:val="22"/>
        </w:rPr>
      </w:pPr>
    </w:p>
    <w:p w14:paraId="30A9C5F3" w14:textId="77777777" w:rsidR="00815A92" w:rsidRPr="005D57CF" w:rsidRDefault="00815A92" w:rsidP="000D609B">
      <w:pPr>
        <w:pStyle w:val="Default"/>
        <w:rPr>
          <w:rFonts w:asciiTheme="minorHAnsi" w:hAnsiTheme="minorHAnsi" w:cs="Arial"/>
          <w:b/>
          <w:bCs/>
        </w:rPr>
      </w:pPr>
      <w:r w:rsidRPr="005D57CF">
        <w:rPr>
          <w:rFonts w:asciiTheme="minorHAnsi" w:hAnsiTheme="minorHAnsi" w:cs="Arial"/>
          <w:b/>
          <w:bCs/>
        </w:rPr>
        <w:t>Supporting References</w:t>
      </w:r>
    </w:p>
    <w:p w14:paraId="7C1BC2E8" w14:textId="5FD44700" w:rsidR="00C311C0" w:rsidRDefault="00D16D16" w:rsidP="00D16D16">
      <w:pPr>
        <w:spacing w:after="0"/>
        <w:rPr>
          <w:rFonts w:cs="Arial"/>
          <w:bCs/>
        </w:rPr>
      </w:pPr>
      <w:r>
        <w:rPr>
          <w:rFonts w:cs="Arial"/>
          <w:bCs/>
        </w:rPr>
        <w:lastRenderedPageBreak/>
        <w:t xml:space="preserve">Federal Student Aid Handbook; </w:t>
      </w:r>
      <w:r w:rsidR="000E460C">
        <w:rPr>
          <w:rFonts w:cs="Arial"/>
          <w:bCs/>
        </w:rPr>
        <w:t xml:space="preserve">Select academic year, </w:t>
      </w:r>
      <w:r>
        <w:rPr>
          <w:rFonts w:cs="Arial"/>
          <w:bCs/>
        </w:rPr>
        <w:t>Volume 5</w:t>
      </w:r>
    </w:p>
    <w:p w14:paraId="28268B64" w14:textId="05BD721E" w:rsidR="00D16D16" w:rsidRPr="005D57CF" w:rsidRDefault="005C7BEE" w:rsidP="00D16D16">
      <w:pPr>
        <w:spacing w:after="0"/>
        <w:rPr>
          <w:rFonts w:cs="Arial"/>
          <w:b/>
          <w:bCs/>
          <w:color w:val="000000"/>
          <w:sz w:val="24"/>
          <w:szCs w:val="24"/>
        </w:rPr>
      </w:pPr>
      <w:hyperlink r:id="rId8" w:history="1">
        <w:r w:rsidR="000E460C" w:rsidRPr="0075551C">
          <w:rPr>
            <w:rStyle w:val="Hyperlink"/>
            <w:rFonts w:cs="Arial"/>
            <w:b/>
            <w:bCs/>
            <w:sz w:val="24"/>
            <w:szCs w:val="24"/>
          </w:rPr>
          <w:t>https://fsapartners.ed.gov/knowledge-center/fsa-handbook</w:t>
        </w:r>
      </w:hyperlink>
      <w:r w:rsidR="000E460C">
        <w:rPr>
          <w:rFonts w:cs="Arial"/>
          <w:b/>
          <w:bCs/>
          <w:color w:val="000000"/>
          <w:sz w:val="24"/>
          <w:szCs w:val="24"/>
        </w:rPr>
        <w:t xml:space="preserve"> </w:t>
      </w:r>
    </w:p>
    <w:sectPr w:rsidR="00D16D16" w:rsidRPr="005D57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17CA" w14:textId="77777777" w:rsidR="00B0215A" w:rsidRDefault="00B0215A" w:rsidP="00B0215A">
      <w:pPr>
        <w:spacing w:after="0" w:line="240" w:lineRule="auto"/>
      </w:pPr>
      <w:r>
        <w:separator/>
      </w:r>
    </w:p>
  </w:endnote>
  <w:endnote w:type="continuationSeparator" w:id="0">
    <w:p w14:paraId="72C87359" w14:textId="77777777" w:rsidR="00B0215A" w:rsidRDefault="00B0215A" w:rsidP="00B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35AF5" w14:paraId="3B086B01" w14:textId="77777777">
      <w:trPr>
        <w:trHeight w:hRule="exact" w:val="115"/>
        <w:jc w:val="center"/>
      </w:trPr>
      <w:tc>
        <w:tcPr>
          <w:tcW w:w="4686" w:type="dxa"/>
          <w:shd w:val="clear" w:color="auto" w:fill="4F81BD" w:themeFill="accent1"/>
          <w:tcMar>
            <w:top w:w="0" w:type="dxa"/>
            <w:bottom w:w="0" w:type="dxa"/>
          </w:tcMar>
        </w:tcPr>
        <w:p w14:paraId="4316A13E" w14:textId="77777777" w:rsidR="00235AF5" w:rsidRDefault="00235AF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6349A18" w14:textId="77777777" w:rsidR="00235AF5" w:rsidRDefault="00235AF5">
          <w:pPr>
            <w:pStyle w:val="Header"/>
            <w:tabs>
              <w:tab w:val="clear" w:pos="4680"/>
              <w:tab w:val="clear" w:pos="9360"/>
            </w:tabs>
            <w:jc w:val="right"/>
            <w:rPr>
              <w:caps/>
              <w:sz w:val="18"/>
            </w:rPr>
          </w:pPr>
        </w:p>
      </w:tc>
    </w:tr>
    <w:tr w:rsidR="00235AF5" w14:paraId="3D66DBD5" w14:textId="77777777">
      <w:trPr>
        <w:jc w:val="center"/>
      </w:trPr>
      <w:sdt>
        <w:sdtPr>
          <w:rPr>
            <w:rFonts w:ascii="Arial" w:hAnsi="Arial" w:cs="Arial"/>
            <w:sz w:val="20"/>
            <w:szCs w:val="20"/>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CFDC880" w14:textId="77777777" w:rsidR="00235AF5" w:rsidRDefault="00235AF5">
              <w:pPr>
                <w:pStyle w:val="Footer"/>
                <w:tabs>
                  <w:tab w:val="clear" w:pos="4680"/>
                  <w:tab w:val="clear" w:pos="9360"/>
                </w:tabs>
                <w:rPr>
                  <w:caps/>
                  <w:color w:val="808080" w:themeColor="background1" w:themeShade="80"/>
                  <w:sz w:val="18"/>
                  <w:szCs w:val="18"/>
                </w:rPr>
              </w:pPr>
              <w:r w:rsidRPr="00235AF5">
                <w:rPr>
                  <w:rFonts w:ascii="Arial" w:hAnsi="Arial" w:cs="Arial"/>
                  <w:sz w:val="20"/>
                  <w:szCs w:val="20"/>
                </w:rPr>
                <w:t>Financial Aid -Return of Title IV Funds Policy</w:t>
              </w:r>
            </w:p>
          </w:tc>
        </w:sdtContent>
      </w:sdt>
      <w:tc>
        <w:tcPr>
          <w:tcW w:w="4674" w:type="dxa"/>
          <w:shd w:val="clear" w:color="auto" w:fill="auto"/>
          <w:vAlign w:val="center"/>
        </w:tcPr>
        <w:p w14:paraId="3F01A6C0" w14:textId="77777777" w:rsidR="00235AF5" w:rsidRDefault="00235AF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F1A2F">
            <w:rPr>
              <w:caps/>
              <w:noProof/>
              <w:color w:val="808080" w:themeColor="background1" w:themeShade="80"/>
              <w:sz w:val="18"/>
              <w:szCs w:val="18"/>
            </w:rPr>
            <w:t>1</w:t>
          </w:r>
          <w:r>
            <w:rPr>
              <w:caps/>
              <w:noProof/>
              <w:color w:val="808080" w:themeColor="background1" w:themeShade="80"/>
              <w:sz w:val="18"/>
              <w:szCs w:val="18"/>
            </w:rPr>
            <w:fldChar w:fldCharType="end"/>
          </w:r>
        </w:p>
      </w:tc>
    </w:tr>
  </w:tbl>
  <w:p w14:paraId="2E0C4A2E" w14:textId="77777777" w:rsidR="00B0215A" w:rsidRDefault="00B0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30FF" w14:textId="77777777" w:rsidR="00B0215A" w:rsidRDefault="00B0215A" w:rsidP="00B0215A">
      <w:pPr>
        <w:spacing w:after="0" w:line="240" w:lineRule="auto"/>
      </w:pPr>
      <w:r>
        <w:separator/>
      </w:r>
    </w:p>
  </w:footnote>
  <w:footnote w:type="continuationSeparator" w:id="0">
    <w:p w14:paraId="6F8493C8" w14:textId="77777777" w:rsidR="00B0215A" w:rsidRDefault="00B0215A" w:rsidP="00B02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E28"/>
    <w:multiLevelType w:val="hybridMultilevel"/>
    <w:tmpl w:val="98E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E6C16"/>
    <w:multiLevelType w:val="hybridMultilevel"/>
    <w:tmpl w:val="8B6C3EF6"/>
    <w:lvl w:ilvl="0" w:tplc="8AB2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52D7D"/>
    <w:multiLevelType w:val="hybridMultilevel"/>
    <w:tmpl w:val="6212DB20"/>
    <w:lvl w:ilvl="0" w:tplc="BA2CD5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5FB0"/>
    <w:multiLevelType w:val="hybridMultilevel"/>
    <w:tmpl w:val="722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948AE"/>
    <w:multiLevelType w:val="hybridMultilevel"/>
    <w:tmpl w:val="E552F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5489E"/>
    <w:multiLevelType w:val="hybridMultilevel"/>
    <w:tmpl w:val="446C66B4"/>
    <w:lvl w:ilvl="0" w:tplc="D4B4A422">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64DE6FEE"/>
    <w:multiLevelType w:val="hybridMultilevel"/>
    <w:tmpl w:val="8F38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5360F"/>
    <w:multiLevelType w:val="hybridMultilevel"/>
    <w:tmpl w:val="AA2287F8"/>
    <w:lvl w:ilvl="0" w:tplc="5218F2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528640">
    <w:abstractNumId w:val="6"/>
  </w:num>
  <w:num w:numId="2" w16cid:durableId="1785879604">
    <w:abstractNumId w:val="5"/>
  </w:num>
  <w:num w:numId="3" w16cid:durableId="616176629">
    <w:abstractNumId w:val="3"/>
  </w:num>
  <w:num w:numId="4" w16cid:durableId="743717735">
    <w:abstractNumId w:val="2"/>
  </w:num>
  <w:num w:numId="5" w16cid:durableId="1225530268">
    <w:abstractNumId w:val="0"/>
  </w:num>
  <w:num w:numId="6" w16cid:durableId="694580730">
    <w:abstractNumId w:val="7"/>
  </w:num>
  <w:num w:numId="7" w16cid:durableId="803472175">
    <w:abstractNumId w:val="4"/>
  </w:num>
  <w:num w:numId="8" w16cid:durableId="1858500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9B"/>
    <w:rsid w:val="00034E7A"/>
    <w:rsid w:val="00043DC3"/>
    <w:rsid w:val="000B506F"/>
    <w:rsid w:val="000D609B"/>
    <w:rsid w:val="000E460C"/>
    <w:rsid w:val="001C09C8"/>
    <w:rsid w:val="00235AF5"/>
    <w:rsid w:val="00237805"/>
    <w:rsid w:val="00287070"/>
    <w:rsid w:val="002A6D85"/>
    <w:rsid w:val="002B73DA"/>
    <w:rsid w:val="0030358C"/>
    <w:rsid w:val="00335CB9"/>
    <w:rsid w:val="00376F34"/>
    <w:rsid w:val="003D602C"/>
    <w:rsid w:val="00444661"/>
    <w:rsid w:val="004700A7"/>
    <w:rsid w:val="004861EF"/>
    <w:rsid w:val="004E4CF6"/>
    <w:rsid w:val="00571383"/>
    <w:rsid w:val="00583ACC"/>
    <w:rsid w:val="005C756F"/>
    <w:rsid w:val="005D57CF"/>
    <w:rsid w:val="0062041A"/>
    <w:rsid w:val="00671637"/>
    <w:rsid w:val="00694179"/>
    <w:rsid w:val="006E3DA9"/>
    <w:rsid w:val="00721AF8"/>
    <w:rsid w:val="0072528A"/>
    <w:rsid w:val="00756179"/>
    <w:rsid w:val="00815A92"/>
    <w:rsid w:val="008400D4"/>
    <w:rsid w:val="008A243A"/>
    <w:rsid w:val="008C469A"/>
    <w:rsid w:val="00945E42"/>
    <w:rsid w:val="009B4A33"/>
    <w:rsid w:val="009B56C0"/>
    <w:rsid w:val="00A041EA"/>
    <w:rsid w:val="00AD2A0D"/>
    <w:rsid w:val="00AF1A2F"/>
    <w:rsid w:val="00B0215A"/>
    <w:rsid w:val="00B4071D"/>
    <w:rsid w:val="00C311C0"/>
    <w:rsid w:val="00C52592"/>
    <w:rsid w:val="00D10276"/>
    <w:rsid w:val="00D16D16"/>
    <w:rsid w:val="00D60D33"/>
    <w:rsid w:val="00D83E31"/>
    <w:rsid w:val="00E339BD"/>
    <w:rsid w:val="00E87F92"/>
    <w:rsid w:val="00EF311A"/>
    <w:rsid w:val="00F07024"/>
    <w:rsid w:val="00F54E00"/>
    <w:rsid w:val="00FA7947"/>
    <w:rsid w:val="00FE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16DCF9"/>
  <w15:docId w15:val="{E8FAEC7A-7EBC-431A-88F6-6AC8E506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9B"/>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B0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15A"/>
  </w:style>
  <w:style w:type="paragraph" w:styleId="Footer">
    <w:name w:val="footer"/>
    <w:basedOn w:val="Normal"/>
    <w:link w:val="FooterChar"/>
    <w:uiPriority w:val="99"/>
    <w:unhideWhenUsed/>
    <w:rsid w:val="00B0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5A"/>
  </w:style>
  <w:style w:type="paragraph" w:styleId="ListParagraph">
    <w:name w:val="List Paragraph"/>
    <w:basedOn w:val="Normal"/>
    <w:uiPriority w:val="34"/>
    <w:qFormat/>
    <w:rsid w:val="00444661"/>
    <w:pPr>
      <w:spacing w:after="0" w:line="240" w:lineRule="auto"/>
      <w:ind w:left="720"/>
      <w:contextualSpacing/>
    </w:pPr>
    <w:rPr>
      <w:rFonts w:ascii="Times New Roman" w:hAnsi="Times New Roman"/>
    </w:rPr>
  </w:style>
  <w:style w:type="paragraph" w:styleId="NormalWeb">
    <w:name w:val="Normal (Web)"/>
    <w:basedOn w:val="Normal"/>
    <w:uiPriority w:val="99"/>
    <w:semiHidden/>
    <w:unhideWhenUsed/>
    <w:rsid w:val="006716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1637"/>
    <w:rPr>
      <w:i/>
      <w:iCs/>
    </w:rPr>
  </w:style>
  <w:style w:type="character" w:styleId="Hyperlink">
    <w:name w:val="Hyperlink"/>
    <w:basedOn w:val="DefaultParagraphFont"/>
    <w:uiPriority w:val="99"/>
    <w:unhideWhenUsed/>
    <w:rsid w:val="00335CB9"/>
    <w:rPr>
      <w:color w:val="0000FF" w:themeColor="hyperlink"/>
      <w:u w:val="single"/>
    </w:rPr>
  </w:style>
  <w:style w:type="character" w:styleId="FollowedHyperlink">
    <w:name w:val="FollowedHyperlink"/>
    <w:basedOn w:val="DefaultParagraphFont"/>
    <w:uiPriority w:val="99"/>
    <w:semiHidden/>
    <w:unhideWhenUsed/>
    <w:rsid w:val="00335CB9"/>
    <w:rPr>
      <w:color w:val="800080" w:themeColor="followedHyperlink"/>
      <w:u w:val="single"/>
    </w:rPr>
  </w:style>
  <w:style w:type="character" w:styleId="UnresolvedMention">
    <w:name w:val="Unresolved Mention"/>
    <w:basedOn w:val="DefaultParagraphFont"/>
    <w:uiPriority w:val="99"/>
    <w:semiHidden/>
    <w:unhideWhenUsed/>
    <w:rsid w:val="00D16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partners.ed.gov/knowledge-center/fsa-handbook" TargetMode="External"/><Relationship Id="rId3" Type="http://schemas.openxmlformats.org/officeDocument/2006/relationships/settings" Target="settings.xml"/><Relationship Id="rId7" Type="http://schemas.openxmlformats.org/officeDocument/2006/relationships/hyperlink" Target="https://fsapartners.ed.gov/knowledge-center/fsa-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Financial Aid -Return of Title IV Funds Policy</dc:creator>
  <cp:lastModifiedBy>Bard, Stephanie L</cp:lastModifiedBy>
  <cp:revision>6</cp:revision>
  <cp:lastPrinted>2022-10-20T22:41:00Z</cp:lastPrinted>
  <dcterms:created xsi:type="dcterms:W3CDTF">2022-10-20T21:20:00Z</dcterms:created>
  <dcterms:modified xsi:type="dcterms:W3CDTF">2024-01-10T15:17:00Z</dcterms:modified>
</cp:coreProperties>
</file>