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8E52" w14:textId="77777777" w:rsidR="00E954D2" w:rsidRPr="00981900" w:rsidRDefault="00E954D2" w:rsidP="00E954D2">
      <w:pPr>
        <w:pStyle w:val="Subtitle"/>
        <w:rPr>
          <w:smallCaps/>
          <w:color w:val="000000"/>
          <w:sz w:val="22"/>
          <w:szCs w:val="22"/>
        </w:rPr>
      </w:pPr>
      <w:r w:rsidRPr="00981900">
        <w:rPr>
          <w:smallCaps/>
          <w:color w:val="000000"/>
          <w:sz w:val="22"/>
          <w:szCs w:val="22"/>
        </w:rPr>
        <w:t>Basic Stats for Research</w:t>
      </w:r>
    </w:p>
    <w:p w14:paraId="0BF5C1A6" w14:textId="77777777" w:rsidR="00E954D2" w:rsidRPr="00981900" w:rsidRDefault="00E954D2" w:rsidP="00E954D2">
      <w:pPr>
        <w:pStyle w:val="Subtitle"/>
        <w:rPr>
          <w:smallCaps/>
          <w:color w:val="000000"/>
          <w:sz w:val="20"/>
        </w:rPr>
      </w:pPr>
      <w:r w:rsidRPr="00981900">
        <w:rPr>
          <w:smallCaps/>
          <w:color w:val="000000"/>
          <w:sz w:val="18"/>
          <w:szCs w:val="18"/>
        </w:rPr>
        <w:t>Psychology Department</w:t>
      </w:r>
      <w:r w:rsidRPr="00981900">
        <w:rPr>
          <w:smallCaps/>
          <w:color w:val="000000"/>
          <w:sz w:val="20"/>
        </w:rPr>
        <w:t xml:space="preserve">     </w:t>
      </w:r>
      <w:r w:rsidRPr="00981900">
        <w:rPr>
          <w:smallCaps/>
          <w:color w:val="000000"/>
          <w:sz w:val="22"/>
          <w:szCs w:val="22"/>
        </w:rPr>
        <w:t>Dr. Keith M. Gora</w:t>
      </w:r>
      <w:r w:rsidRPr="00981900">
        <w:rPr>
          <w:smallCaps/>
          <w:color w:val="000000"/>
          <w:sz w:val="20"/>
        </w:rPr>
        <w:t xml:space="preserve">     </w:t>
      </w:r>
      <w:r w:rsidRPr="00981900">
        <w:rPr>
          <w:smallCaps/>
          <w:color w:val="000000"/>
          <w:sz w:val="18"/>
          <w:szCs w:val="18"/>
        </w:rPr>
        <w:t>Bemidji State University</w:t>
      </w:r>
      <w:r w:rsidRPr="00981900">
        <w:rPr>
          <w:smallCaps/>
          <w:color w:val="000000"/>
          <w:sz w:val="20"/>
        </w:rPr>
        <w:t xml:space="preserve">     </w:t>
      </w:r>
    </w:p>
    <w:p w14:paraId="643B05C2" w14:textId="77777777" w:rsidR="00E954D2" w:rsidRDefault="00E954D2" w:rsidP="00E954D2"/>
    <w:p w14:paraId="2826A50A" w14:textId="77777777" w:rsidR="00E954D2" w:rsidRDefault="00E954D2" w:rsidP="00E954D2">
      <w:pPr>
        <w:jc w:val="center"/>
      </w:pPr>
    </w:p>
    <w:p w14:paraId="6DF355F7" w14:textId="686BDEAA" w:rsidR="00E954D2" w:rsidRPr="00DC511C" w:rsidRDefault="00E954D2" w:rsidP="00E954D2">
      <w:pPr>
        <w:jc w:val="center"/>
        <w:rPr>
          <w:rFonts w:cstheme="minorHAnsi"/>
          <w:b/>
          <w:bCs/>
          <w:sz w:val="22"/>
          <w:szCs w:val="22"/>
        </w:rPr>
      </w:pPr>
      <w:r w:rsidRPr="00DC511C">
        <w:rPr>
          <w:rFonts w:cstheme="minorHAnsi"/>
          <w:b/>
          <w:bCs/>
          <w:sz w:val="22"/>
          <w:szCs w:val="22"/>
        </w:rPr>
        <w:t>Exam Proctoring Requirement</w:t>
      </w:r>
      <w:r w:rsidR="00E61DE6" w:rsidRPr="00DC511C">
        <w:rPr>
          <w:rFonts w:cstheme="minorHAnsi"/>
          <w:b/>
          <w:bCs/>
          <w:sz w:val="22"/>
          <w:szCs w:val="22"/>
        </w:rPr>
        <w:t xml:space="preserve"> and Information</w:t>
      </w:r>
    </w:p>
    <w:p w14:paraId="4EDFB659" w14:textId="38617828" w:rsidR="003810A0" w:rsidRPr="00DC511C" w:rsidRDefault="003810A0" w:rsidP="0003244B">
      <w:pPr>
        <w:pStyle w:val="Default"/>
        <w:rPr>
          <w:rFonts w:asciiTheme="minorHAnsi" w:hAnsiTheme="minorHAnsi" w:cstheme="minorHAnsi"/>
          <w:sz w:val="22"/>
          <w:szCs w:val="22"/>
        </w:rPr>
      </w:pPr>
    </w:p>
    <w:p w14:paraId="79A5CB16" w14:textId="3554CF2C" w:rsidR="00C0128F" w:rsidRPr="00DC511C" w:rsidRDefault="0003244B" w:rsidP="004B1397">
      <w:pPr>
        <w:pStyle w:val="Default"/>
        <w:rPr>
          <w:rFonts w:asciiTheme="minorHAnsi" w:hAnsiTheme="minorHAnsi" w:cstheme="minorHAnsi"/>
          <w:sz w:val="22"/>
          <w:szCs w:val="22"/>
        </w:rPr>
      </w:pPr>
      <w:r w:rsidRPr="00DC511C">
        <w:rPr>
          <w:rFonts w:asciiTheme="minorHAnsi" w:hAnsiTheme="minorHAnsi" w:cstheme="minorHAnsi"/>
          <w:sz w:val="22"/>
          <w:szCs w:val="22"/>
        </w:rPr>
        <w:t xml:space="preserve">To maintain the integrity of the assessments necessary for this course section, the instructor has determined a remote proctoring tool will be required to complete specific assessments. The remote proctoring tool that will be used for this course section is </w:t>
      </w:r>
      <w:proofErr w:type="spellStart"/>
      <w:r w:rsidRPr="00DC511C">
        <w:rPr>
          <w:rFonts w:asciiTheme="minorHAnsi" w:hAnsiTheme="minorHAnsi" w:cstheme="minorHAnsi"/>
          <w:sz w:val="22"/>
          <w:szCs w:val="22"/>
        </w:rPr>
        <w:t>Respondus</w:t>
      </w:r>
      <w:proofErr w:type="spellEnd"/>
      <w:r w:rsidRPr="00DC511C">
        <w:rPr>
          <w:rFonts w:asciiTheme="minorHAnsi" w:hAnsiTheme="minorHAnsi" w:cstheme="minorHAnsi"/>
          <w:sz w:val="22"/>
          <w:szCs w:val="22"/>
        </w:rPr>
        <w:t xml:space="preserve"> Monitor. The cost for this remote proctoring software </w:t>
      </w:r>
      <w:r w:rsidR="004B1397" w:rsidRPr="00DC511C">
        <w:rPr>
          <w:rFonts w:asciiTheme="minorHAnsi" w:hAnsiTheme="minorHAnsi" w:cstheme="minorHAnsi"/>
          <w:sz w:val="22"/>
          <w:szCs w:val="22"/>
        </w:rPr>
        <w:t>will be</w:t>
      </w:r>
      <w:r w:rsidRPr="00DC511C">
        <w:rPr>
          <w:rFonts w:asciiTheme="minorHAnsi" w:hAnsiTheme="minorHAnsi" w:cstheme="minorHAnsi"/>
          <w:sz w:val="22"/>
          <w:szCs w:val="22"/>
        </w:rPr>
        <w:t xml:space="preserve"> </w:t>
      </w:r>
      <w:r w:rsidR="004B1397" w:rsidRPr="00DC511C">
        <w:rPr>
          <w:rFonts w:asciiTheme="minorHAnsi" w:hAnsiTheme="minorHAnsi" w:cstheme="minorHAnsi"/>
          <w:sz w:val="22"/>
          <w:szCs w:val="22"/>
        </w:rPr>
        <w:t>covered by the tech fee you pay as part of your tuition. T</w:t>
      </w:r>
      <w:r w:rsidRPr="00DC511C">
        <w:rPr>
          <w:rFonts w:asciiTheme="minorHAnsi" w:hAnsiTheme="minorHAnsi" w:cstheme="minorHAnsi"/>
          <w:sz w:val="22"/>
          <w:szCs w:val="22"/>
        </w:rPr>
        <w:t>here will be no additional charge. The following information is provided to you, so you know what to expect.</w:t>
      </w:r>
    </w:p>
    <w:p w14:paraId="349704C0" w14:textId="77777777" w:rsidR="00E954D2" w:rsidRPr="00DC511C" w:rsidRDefault="00E954D2" w:rsidP="00E954D2">
      <w:pPr>
        <w:rPr>
          <w:rFonts w:cstheme="minorHAnsi"/>
          <w:sz w:val="22"/>
          <w:szCs w:val="22"/>
        </w:rPr>
      </w:pPr>
    </w:p>
    <w:p w14:paraId="72F8EC2F" w14:textId="4758CC00" w:rsidR="00E954D2" w:rsidRPr="00DC511C" w:rsidRDefault="00E954D2" w:rsidP="00E954D2">
      <w:pPr>
        <w:rPr>
          <w:rFonts w:cstheme="minorHAnsi"/>
          <w:sz w:val="22"/>
          <w:szCs w:val="22"/>
          <w:u w:val="single"/>
        </w:rPr>
      </w:pPr>
      <w:r w:rsidRPr="00DC511C">
        <w:rPr>
          <w:rFonts w:cstheme="minorHAnsi"/>
          <w:sz w:val="22"/>
          <w:szCs w:val="22"/>
          <w:u w:val="single"/>
        </w:rPr>
        <w:t>Technology Requirements</w:t>
      </w:r>
    </w:p>
    <w:p w14:paraId="5289BD63" w14:textId="01B63ED6" w:rsidR="00E954D2" w:rsidRPr="00DC511C" w:rsidRDefault="004B1397" w:rsidP="00E954D2">
      <w:pPr>
        <w:rPr>
          <w:rFonts w:cstheme="minorHAnsi"/>
          <w:sz w:val="22"/>
          <w:szCs w:val="22"/>
        </w:rPr>
      </w:pPr>
      <w:r w:rsidRPr="00DC511C">
        <w:rPr>
          <w:rFonts w:cstheme="minorHAnsi"/>
          <w:sz w:val="22"/>
          <w:szCs w:val="22"/>
        </w:rPr>
        <w:t xml:space="preserve">For more </w:t>
      </w:r>
      <w:r w:rsidR="004C3655" w:rsidRPr="00DC511C">
        <w:rPr>
          <w:rFonts w:cstheme="minorHAnsi"/>
          <w:sz w:val="22"/>
          <w:szCs w:val="22"/>
        </w:rPr>
        <w:t xml:space="preserve">background on </w:t>
      </w:r>
      <w:proofErr w:type="spellStart"/>
      <w:r w:rsidRPr="00DC511C">
        <w:rPr>
          <w:rFonts w:cstheme="minorHAnsi"/>
          <w:sz w:val="22"/>
          <w:szCs w:val="22"/>
        </w:rPr>
        <w:t>Respondus</w:t>
      </w:r>
      <w:proofErr w:type="spellEnd"/>
      <w:r w:rsidRPr="00DC511C">
        <w:rPr>
          <w:rFonts w:cstheme="minorHAnsi"/>
          <w:sz w:val="22"/>
          <w:szCs w:val="22"/>
        </w:rPr>
        <w:t xml:space="preserve"> </w:t>
      </w:r>
      <w:r w:rsidR="004C3655" w:rsidRPr="00DC511C">
        <w:rPr>
          <w:rFonts w:cstheme="minorHAnsi"/>
          <w:sz w:val="22"/>
          <w:szCs w:val="22"/>
        </w:rPr>
        <w:t>M</w:t>
      </w:r>
      <w:r w:rsidRPr="00DC511C">
        <w:rPr>
          <w:rFonts w:cstheme="minorHAnsi"/>
          <w:sz w:val="22"/>
          <w:szCs w:val="22"/>
        </w:rPr>
        <w:t>onito</w:t>
      </w:r>
      <w:r w:rsidR="004C3655" w:rsidRPr="00DC511C">
        <w:rPr>
          <w:rFonts w:cstheme="minorHAnsi"/>
          <w:sz w:val="22"/>
          <w:szCs w:val="22"/>
        </w:rPr>
        <w:t xml:space="preserve">r and how to install it, see the </w:t>
      </w:r>
      <w:hyperlink r:id="rId5" w:history="1">
        <w:proofErr w:type="spellStart"/>
        <w:r w:rsidR="004C3655" w:rsidRPr="00DC511C">
          <w:rPr>
            <w:rStyle w:val="Hyperlink"/>
            <w:rFonts w:cstheme="minorHAnsi"/>
            <w:sz w:val="22"/>
            <w:szCs w:val="22"/>
          </w:rPr>
          <w:t>Respondus</w:t>
        </w:r>
        <w:proofErr w:type="spellEnd"/>
        <w:r w:rsidR="004C3655" w:rsidRPr="00DC511C">
          <w:rPr>
            <w:rStyle w:val="Hyperlink"/>
            <w:rFonts w:cstheme="minorHAnsi"/>
            <w:sz w:val="22"/>
            <w:szCs w:val="22"/>
          </w:rPr>
          <w:t xml:space="preserve"> Monitor </w:t>
        </w:r>
        <w:r w:rsidR="001105D1" w:rsidRPr="00DC511C">
          <w:rPr>
            <w:rStyle w:val="Hyperlink"/>
            <w:rFonts w:cstheme="minorHAnsi"/>
            <w:sz w:val="22"/>
            <w:szCs w:val="22"/>
          </w:rPr>
          <w:t>guide</w:t>
        </w:r>
      </w:hyperlink>
      <w:r w:rsidR="004C3655" w:rsidRPr="00DC511C">
        <w:rPr>
          <w:rFonts w:cstheme="minorHAnsi"/>
          <w:sz w:val="22"/>
          <w:szCs w:val="22"/>
        </w:rPr>
        <w:t xml:space="preserve">. </w:t>
      </w:r>
      <w:r w:rsidR="00E954D2" w:rsidRPr="00DC511C">
        <w:rPr>
          <w:rFonts w:cstheme="minorHAnsi"/>
          <w:sz w:val="22"/>
          <w:szCs w:val="22"/>
        </w:rPr>
        <w:t>Your instructor will provide you with an opportunity to complete a practice assessment so that you can confirm the device, software</w:t>
      </w:r>
      <w:r w:rsidR="00F24B45" w:rsidRPr="00DC511C">
        <w:rPr>
          <w:rFonts w:cstheme="minorHAnsi"/>
          <w:sz w:val="22"/>
          <w:szCs w:val="22"/>
        </w:rPr>
        <w:t xml:space="preserve">, </w:t>
      </w:r>
      <w:r w:rsidR="00E954D2" w:rsidRPr="00DC511C">
        <w:rPr>
          <w:rFonts w:cstheme="minorHAnsi"/>
          <w:sz w:val="22"/>
          <w:szCs w:val="22"/>
        </w:rPr>
        <w:t xml:space="preserve">and </w:t>
      </w:r>
      <w:r w:rsidR="007C3F81" w:rsidRPr="00DC511C">
        <w:rPr>
          <w:rFonts w:cstheme="minorHAnsi"/>
          <w:sz w:val="22"/>
          <w:szCs w:val="22"/>
        </w:rPr>
        <w:t>your i</w:t>
      </w:r>
      <w:r w:rsidR="00E954D2" w:rsidRPr="00DC511C">
        <w:rPr>
          <w:rFonts w:cstheme="minorHAnsi"/>
          <w:sz w:val="22"/>
          <w:szCs w:val="22"/>
        </w:rPr>
        <w:t>nternet connection will not limit your ability to take a required assessment.</w:t>
      </w:r>
    </w:p>
    <w:p w14:paraId="4BB21506" w14:textId="77777777" w:rsidR="004C3655" w:rsidRPr="00DC511C" w:rsidRDefault="004C3655" w:rsidP="00E954D2">
      <w:pPr>
        <w:rPr>
          <w:rFonts w:cstheme="minorHAnsi"/>
          <w:sz w:val="22"/>
          <w:szCs w:val="22"/>
        </w:rPr>
      </w:pPr>
    </w:p>
    <w:p w14:paraId="0933519D" w14:textId="7ED4FB1A" w:rsidR="00E954D2" w:rsidRPr="00DC511C" w:rsidRDefault="00E954D2" w:rsidP="00E954D2">
      <w:pPr>
        <w:rPr>
          <w:rFonts w:cstheme="minorHAnsi"/>
          <w:sz w:val="22"/>
          <w:szCs w:val="22"/>
        </w:rPr>
      </w:pPr>
      <w:r w:rsidRPr="00DC511C">
        <w:rPr>
          <w:rFonts w:cstheme="minorHAnsi"/>
          <w:sz w:val="22"/>
          <w:szCs w:val="22"/>
        </w:rPr>
        <w:t>Your device must meet these minimum system requirements:</w:t>
      </w:r>
    </w:p>
    <w:p w14:paraId="64FFA71C" w14:textId="77777777" w:rsidR="00E954D2" w:rsidRPr="00DC511C" w:rsidRDefault="00E954D2" w:rsidP="004C3655">
      <w:pPr>
        <w:pStyle w:val="ListParagraph"/>
        <w:numPr>
          <w:ilvl w:val="0"/>
          <w:numId w:val="1"/>
        </w:numPr>
        <w:rPr>
          <w:rFonts w:cstheme="minorHAnsi"/>
          <w:sz w:val="22"/>
          <w:szCs w:val="22"/>
        </w:rPr>
      </w:pPr>
      <w:r w:rsidRPr="00DC511C">
        <w:rPr>
          <w:rFonts w:cstheme="minorHAnsi"/>
          <w:sz w:val="22"/>
          <w:szCs w:val="22"/>
        </w:rPr>
        <w:t>One of the following devices with an integrated or externally connect camera and microphone</w:t>
      </w:r>
    </w:p>
    <w:p w14:paraId="3EBAD429" w14:textId="5F30887A" w:rsidR="00E954D2" w:rsidRPr="00DC511C" w:rsidRDefault="00E954D2" w:rsidP="004C3655">
      <w:pPr>
        <w:pStyle w:val="ListParagraph"/>
        <w:numPr>
          <w:ilvl w:val="0"/>
          <w:numId w:val="1"/>
        </w:numPr>
        <w:rPr>
          <w:rFonts w:cstheme="minorHAnsi"/>
          <w:sz w:val="22"/>
          <w:szCs w:val="22"/>
        </w:rPr>
      </w:pPr>
      <w:r w:rsidRPr="00DC511C">
        <w:rPr>
          <w:rFonts w:cstheme="minorHAnsi"/>
          <w:sz w:val="22"/>
          <w:szCs w:val="22"/>
        </w:rPr>
        <w:t>Windows Operating System 9 or higher</w:t>
      </w:r>
    </w:p>
    <w:p w14:paraId="2069ED75" w14:textId="650DA39F" w:rsidR="00E954D2" w:rsidRPr="00DC511C" w:rsidRDefault="00E954D2" w:rsidP="004C3655">
      <w:pPr>
        <w:pStyle w:val="ListParagraph"/>
        <w:numPr>
          <w:ilvl w:val="0"/>
          <w:numId w:val="1"/>
        </w:numPr>
        <w:rPr>
          <w:rFonts w:cstheme="minorHAnsi"/>
          <w:sz w:val="22"/>
          <w:szCs w:val="22"/>
        </w:rPr>
      </w:pPr>
      <w:r w:rsidRPr="00DC511C">
        <w:rPr>
          <w:rFonts w:cstheme="minorHAnsi"/>
          <w:sz w:val="22"/>
          <w:szCs w:val="22"/>
        </w:rPr>
        <w:t>Mac OS (Operating System) 10.1 or higher</w:t>
      </w:r>
    </w:p>
    <w:p w14:paraId="1AC75CB3" w14:textId="4D3053B8" w:rsidR="00E954D2" w:rsidRPr="00DC511C" w:rsidRDefault="00E954D2" w:rsidP="004C3655">
      <w:pPr>
        <w:pStyle w:val="ListParagraph"/>
        <w:numPr>
          <w:ilvl w:val="0"/>
          <w:numId w:val="1"/>
        </w:numPr>
        <w:rPr>
          <w:rFonts w:cstheme="minorHAnsi"/>
          <w:sz w:val="22"/>
          <w:szCs w:val="22"/>
        </w:rPr>
      </w:pPr>
      <w:r w:rsidRPr="00DC511C">
        <w:rPr>
          <w:rFonts w:cstheme="minorHAnsi"/>
          <w:sz w:val="22"/>
          <w:szCs w:val="22"/>
        </w:rPr>
        <w:t>iOS device (iPad) running iOS 9 or later</w:t>
      </w:r>
    </w:p>
    <w:p w14:paraId="6D3C0588" w14:textId="63877D1F" w:rsidR="00E954D2" w:rsidRPr="00DC511C" w:rsidRDefault="00E954D2" w:rsidP="004C3655">
      <w:pPr>
        <w:pStyle w:val="ListParagraph"/>
        <w:numPr>
          <w:ilvl w:val="0"/>
          <w:numId w:val="1"/>
        </w:numPr>
        <w:rPr>
          <w:rFonts w:cstheme="minorHAnsi"/>
          <w:sz w:val="22"/>
          <w:szCs w:val="22"/>
        </w:rPr>
      </w:pPr>
      <w:r w:rsidRPr="00DC511C">
        <w:rPr>
          <w:rFonts w:cstheme="minorHAnsi"/>
          <w:sz w:val="22"/>
          <w:szCs w:val="22"/>
        </w:rPr>
        <w:t>Android device running X or later</w:t>
      </w:r>
    </w:p>
    <w:p w14:paraId="41E3EEBB" w14:textId="77777777" w:rsidR="00E954D2" w:rsidRPr="00DC511C" w:rsidRDefault="00E954D2" w:rsidP="00E954D2">
      <w:pPr>
        <w:rPr>
          <w:rFonts w:cstheme="minorHAnsi"/>
          <w:sz w:val="22"/>
          <w:szCs w:val="22"/>
        </w:rPr>
      </w:pPr>
    </w:p>
    <w:p w14:paraId="390B4163" w14:textId="11B75927" w:rsidR="00E954D2" w:rsidRPr="00DC511C" w:rsidRDefault="00E954D2" w:rsidP="00E954D2">
      <w:pPr>
        <w:rPr>
          <w:rFonts w:cstheme="minorHAnsi"/>
          <w:sz w:val="22"/>
          <w:szCs w:val="22"/>
          <w:u w:val="single"/>
        </w:rPr>
      </w:pPr>
      <w:r w:rsidRPr="00DC511C">
        <w:rPr>
          <w:rFonts w:cstheme="minorHAnsi"/>
          <w:sz w:val="22"/>
          <w:szCs w:val="22"/>
          <w:u w:val="single"/>
        </w:rPr>
        <w:t>Internet Connectivity</w:t>
      </w:r>
    </w:p>
    <w:p w14:paraId="2104DD59" w14:textId="29D35EC5" w:rsidR="00E954D2" w:rsidRPr="00DC511C" w:rsidRDefault="00E954D2" w:rsidP="00E954D2">
      <w:pPr>
        <w:rPr>
          <w:rFonts w:cstheme="minorHAnsi"/>
          <w:sz w:val="22"/>
          <w:szCs w:val="22"/>
        </w:rPr>
      </w:pPr>
      <w:r w:rsidRPr="00DC511C">
        <w:rPr>
          <w:rFonts w:cstheme="minorHAnsi"/>
          <w:sz w:val="22"/>
          <w:szCs w:val="22"/>
        </w:rPr>
        <w:t xml:space="preserve">An </w:t>
      </w:r>
      <w:r w:rsidR="00A636FD" w:rsidRPr="00DC511C">
        <w:rPr>
          <w:rFonts w:cstheme="minorHAnsi"/>
          <w:sz w:val="22"/>
          <w:szCs w:val="22"/>
        </w:rPr>
        <w:t>i</w:t>
      </w:r>
      <w:r w:rsidRPr="00DC511C">
        <w:rPr>
          <w:rFonts w:cstheme="minorHAnsi"/>
          <w:sz w:val="22"/>
          <w:szCs w:val="22"/>
        </w:rPr>
        <w:t>nternet connection with at least 20 Mbps download speeds and 5 Mbps upload speeds</w:t>
      </w:r>
      <w:r w:rsidR="00A636FD" w:rsidRPr="00DC511C">
        <w:rPr>
          <w:rFonts w:cstheme="minorHAnsi"/>
          <w:sz w:val="22"/>
          <w:szCs w:val="22"/>
        </w:rPr>
        <w:t xml:space="preserve"> is needed</w:t>
      </w:r>
      <w:r w:rsidRPr="00DC511C">
        <w:rPr>
          <w:rFonts w:cstheme="minorHAnsi"/>
          <w:sz w:val="22"/>
          <w:szCs w:val="22"/>
        </w:rPr>
        <w:t>.</w:t>
      </w:r>
      <w:r w:rsidR="00A636FD" w:rsidRPr="00DC511C">
        <w:rPr>
          <w:rFonts w:cstheme="minorHAnsi"/>
          <w:sz w:val="22"/>
          <w:szCs w:val="22"/>
        </w:rPr>
        <w:t xml:space="preserve"> C</w:t>
      </w:r>
      <w:r w:rsidRPr="00DC511C">
        <w:rPr>
          <w:rFonts w:cstheme="minorHAnsi"/>
          <w:sz w:val="22"/>
          <w:szCs w:val="22"/>
        </w:rPr>
        <w:t xml:space="preserve">onsult </w:t>
      </w:r>
      <w:r w:rsidR="00A636FD" w:rsidRPr="00DC511C">
        <w:rPr>
          <w:rFonts w:cstheme="minorHAnsi"/>
          <w:sz w:val="22"/>
          <w:szCs w:val="22"/>
        </w:rPr>
        <w:t>your</w:t>
      </w:r>
      <w:r w:rsidRPr="00DC511C">
        <w:rPr>
          <w:rFonts w:cstheme="minorHAnsi"/>
          <w:sz w:val="22"/>
          <w:szCs w:val="22"/>
        </w:rPr>
        <w:t xml:space="preserve"> cellular or </w:t>
      </w:r>
      <w:r w:rsidR="00A636FD" w:rsidRPr="00DC511C">
        <w:rPr>
          <w:rFonts w:cstheme="minorHAnsi"/>
          <w:sz w:val="22"/>
          <w:szCs w:val="22"/>
        </w:rPr>
        <w:t>i</w:t>
      </w:r>
      <w:r w:rsidRPr="00DC511C">
        <w:rPr>
          <w:rFonts w:cstheme="minorHAnsi"/>
          <w:sz w:val="22"/>
          <w:szCs w:val="22"/>
        </w:rPr>
        <w:t xml:space="preserve">nternet </w:t>
      </w:r>
      <w:r w:rsidR="00A636FD" w:rsidRPr="00DC511C">
        <w:rPr>
          <w:rFonts w:cstheme="minorHAnsi"/>
          <w:sz w:val="22"/>
          <w:szCs w:val="22"/>
        </w:rPr>
        <w:t>s</w:t>
      </w:r>
      <w:r w:rsidRPr="00DC511C">
        <w:rPr>
          <w:rFonts w:cstheme="minorHAnsi"/>
          <w:sz w:val="22"/>
          <w:szCs w:val="22"/>
        </w:rPr>
        <w:t xml:space="preserve">ervice </w:t>
      </w:r>
      <w:r w:rsidR="00A636FD" w:rsidRPr="00DC511C">
        <w:rPr>
          <w:rFonts w:cstheme="minorHAnsi"/>
          <w:sz w:val="22"/>
          <w:szCs w:val="22"/>
        </w:rPr>
        <w:t>p</w:t>
      </w:r>
      <w:r w:rsidRPr="00DC511C">
        <w:rPr>
          <w:rFonts w:cstheme="minorHAnsi"/>
          <w:sz w:val="22"/>
          <w:szCs w:val="22"/>
        </w:rPr>
        <w:t>rovider if you are unfamiliar wit</w:t>
      </w:r>
      <w:r w:rsidR="00A636FD" w:rsidRPr="00DC511C">
        <w:rPr>
          <w:rFonts w:cstheme="minorHAnsi"/>
          <w:sz w:val="22"/>
          <w:szCs w:val="22"/>
        </w:rPr>
        <w:t>h the specifications of your connection</w:t>
      </w:r>
      <w:r w:rsidRPr="00DC511C">
        <w:rPr>
          <w:rFonts w:cstheme="minorHAnsi"/>
          <w:sz w:val="22"/>
          <w:szCs w:val="22"/>
        </w:rPr>
        <w:t>.</w:t>
      </w:r>
      <w:r w:rsidR="004C3655" w:rsidRPr="00DC511C">
        <w:rPr>
          <w:rFonts w:cstheme="minorHAnsi"/>
          <w:sz w:val="22"/>
          <w:szCs w:val="22"/>
        </w:rPr>
        <w:t xml:space="preserve"> </w:t>
      </w:r>
      <w:r w:rsidRPr="00DC511C">
        <w:rPr>
          <w:rFonts w:cstheme="minorHAnsi"/>
          <w:sz w:val="22"/>
          <w:szCs w:val="22"/>
        </w:rPr>
        <w:t xml:space="preserve">When the </w:t>
      </w:r>
      <w:r w:rsidR="00A636FD" w:rsidRPr="00DC511C">
        <w:rPr>
          <w:rFonts w:cstheme="minorHAnsi"/>
          <w:sz w:val="22"/>
          <w:szCs w:val="22"/>
        </w:rPr>
        <w:t xml:space="preserve">remote proctoring software is in use, </w:t>
      </w:r>
      <w:r w:rsidRPr="00DC511C">
        <w:rPr>
          <w:rFonts w:cstheme="minorHAnsi"/>
          <w:sz w:val="22"/>
          <w:szCs w:val="22"/>
        </w:rPr>
        <w:t xml:space="preserve">specific functions </w:t>
      </w:r>
      <w:r w:rsidR="00A636FD" w:rsidRPr="00DC511C">
        <w:rPr>
          <w:rFonts w:cstheme="minorHAnsi"/>
          <w:sz w:val="22"/>
          <w:szCs w:val="22"/>
        </w:rPr>
        <w:t>of</w:t>
      </w:r>
      <w:r w:rsidRPr="00DC511C">
        <w:rPr>
          <w:rFonts w:cstheme="minorHAnsi"/>
          <w:sz w:val="22"/>
          <w:szCs w:val="22"/>
        </w:rPr>
        <w:t xml:space="preserve"> your device will be “locked down” and unavailable.</w:t>
      </w:r>
      <w:r w:rsidR="004C3655" w:rsidRPr="00DC511C">
        <w:rPr>
          <w:rFonts w:cstheme="minorHAnsi"/>
          <w:sz w:val="22"/>
          <w:szCs w:val="22"/>
        </w:rPr>
        <w:t xml:space="preserve"> Your web</w:t>
      </w:r>
      <w:r w:rsidR="00A636FD" w:rsidRPr="00DC511C">
        <w:rPr>
          <w:rFonts w:cstheme="minorHAnsi"/>
          <w:sz w:val="22"/>
          <w:szCs w:val="22"/>
        </w:rPr>
        <w:t xml:space="preserve"> </w:t>
      </w:r>
      <w:r w:rsidR="004C3655" w:rsidRPr="00DC511C">
        <w:rPr>
          <w:rFonts w:cstheme="minorHAnsi"/>
          <w:sz w:val="22"/>
          <w:szCs w:val="22"/>
        </w:rPr>
        <w:t>camera</w:t>
      </w:r>
      <w:r w:rsidRPr="00DC511C">
        <w:rPr>
          <w:rFonts w:cstheme="minorHAnsi"/>
          <w:sz w:val="22"/>
          <w:szCs w:val="22"/>
        </w:rPr>
        <w:t xml:space="preserve"> will be used to monitor and flag any actions or sounds that would be considered inconsistent with taking an assessment.</w:t>
      </w:r>
    </w:p>
    <w:p w14:paraId="1E6A82DF" w14:textId="77777777" w:rsidR="00E954D2" w:rsidRPr="00DC511C" w:rsidRDefault="00E954D2" w:rsidP="00E954D2">
      <w:pPr>
        <w:rPr>
          <w:rFonts w:cstheme="minorHAnsi"/>
          <w:sz w:val="22"/>
          <w:szCs w:val="22"/>
        </w:rPr>
      </w:pPr>
    </w:p>
    <w:p w14:paraId="52AC707B" w14:textId="604A534C" w:rsidR="00E954D2" w:rsidRPr="00DC511C" w:rsidRDefault="00E954D2" w:rsidP="00E954D2">
      <w:pPr>
        <w:rPr>
          <w:rFonts w:cstheme="minorHAnsi"/>
          <w:sz w:val="22"/>
          <w:szCs w:val="22"/>
          <w:u w:val="single"/>
        </w:rPr>
      </w:pPr>
      <w:r w:rsidRPr="00DC511C">
        <w:rPr>
          <w:rFonts w:cstheme="minorHAnsi"/>
          <w:sz w:val="22"/>
          <w:szCs w:val="22"/>
          <w:u w:val="single"/>
        </w:rPr>
        <w:t>Accommodations</w:t>
      </w:r>
    </w:p>
    <w:p w14:paraId="3C63EDA9" w14:textId="008556E7" w:rsidR="00E954D2" w:rsidRPr="00DC511C" w:rsidRDefault="00E954D2" w:rsidP="00E954D2">
      <w:pPr>
        <w:rPr>
          <w:rFonts w:cstheme="minorHAnsi"/>
          <w:sz w:val="22"/>
          <w:szCs w:val="22"/>
        </w:rPr>
      </w:pPr>
      <w:r w:rsidRPr="00DC511C">
        <w:rPr>
          <w:rFonts w:cstheme="minorHAnsi"/>
          <w:sz w:val="22"/>
          <w:szCs w:val="22"/>
        </w:rPr>
        <w:t xml:space="preserve">If your device or </w:t>
      </w:r>
      <w:r w:rsidR="00DC511C">
        <w:rPr>
          <w:rFonts w:cstheme="minorHAnsi"/>
          <w:sz w:val="22"/>
          <w:szCs w:val="22"/>
        </w:rPr>
        <w:t>i</w:t>
      </w:r>
      <w:r w:rsidRPr="00DC511C">
        <w:rPr>
          <w:rFonts w:cstheme="minorHAnsi"/>
          <w:sz w:val="22"/>
          <w:szCs w:val="22"/>
        </w:rPr>
        <w:t>nternet connection prevent</w:t>
      </w:r>
      <w:r w:rsidR="00265093" w:rsidRPr="00DC511C">
        <w:rPr>
          <w:rFonts w:cstheme="minorHAnsi"/>
          <w:sz w:val="22"/>
          <w:szCs w:val="22"/>
        </w:rPr>
        <w:t>s</w:t>
      </w:r>
      <w:r w:rsidRPr="00DC511C">
        <w:rPr>
          <w:rFonts w:cstheme="minorHAnsi"/>
          <w:sz w:val="22"/>
          <w:szCs w:val="22"/>
        </w:rPr>
        <w:t xml:space="preserve"> you from successfully completing a remote proctored assessment, </w:t>
      </w:r>
      <w:r w:rsidR="00DC511C">
        <w:rPr>
          <w:rFonts w:cstheme="minorHAnsi"/>
          <w:sz w:val="22"/>
          <w:szCs w:val="22"/>
        </w:rPr>
        <w:t>t</w:t>
      </w:r>
      <w:r w:rsidR="0053361A" w:rsidRPr="00DC511C">
        <w:rPr>
          <w:rFonts w:cstheme="minorHAnsi"/>
          <w:sz w:val="22"/>
          <w:szCs w:val="22"/>
        </w:rPr>
        <w:t>he BSU campus</w:t>
      </w:r>
      <w:r w:rsidRPr="00DC511C">
        <w:rPr>
          <w:rFonts w:cstheme="minorHAnsi"/>
          <w:sz w:val="22"/>
          <w:szCs w:val="22"/>
        </w:rPr>
        <w:t xml:space="preserve"> has the following accommodations available</w:t>
      </w:r>
      <w:r w:rsidR="008B760C" w:rsidRPr="00DC511C">
        <w:rPr>
          <w:rFonts w:cstheme="minorHAnsi"/>
          <w:sz w:val="22"/>
          <w:szCs w:val="22"/>
        </w:rPr>
        <w:t>. Contact your instructor before making arrangements</w:t>
      </w:r>
      <w:r w:rsidRPr="00DC511C">
        <w:rPr>
          <w:rFonts w:cstheme="minorHAnsi"/>
          <w:sz w:val="22"/>
          <w:szCs w:val="22"/>
        </w:rPr>
        <w:t>:</w:t>
      </w:r>
    </w:p>
    <w:p w14:paraId="762C4C8A" w14:textId="0A25D723" w:rsidR="00265093" w:rsidRPr="00DC511C" w:rsidRDefault="00265093" w:rsidP="00265093">
      <w:pPr>
        <w:pStyle w:val="ListParagraph"/>
        <w:numPr>
          <w:ilvl w:val="0"/>
          <w:numId w:val="3"/>
        </w:numPr>
        <w:rPr>
          <w:rFonts w:cstheme="minorHAnsi"/>
          <w:sz w:val="22"/>
          <w:szCs w:val="22"/>
        </w:rPr>
      </w:pPr>
      <w:r w:rsidRPr="00DC511C">
        <w:rPr>
          <w:rFonts w:cstheme="minorHAnsi"/>
          <w:sz w:val="22"/>
          <w:szCs w:val="22"/>
        </w:rPr>
        <w:t xml:space="preserve">Contact the </w:t>
      </w:r>
      <w:hyperlink r:id="rId6" w:history="1">
        <w:r w:rsidRPr="00DC511C">
          <w:rPr>
            <w:rStyle w:val="Hyperlink"/>
            <w:rFonts w:cstheme="minorHAnsi"/>
            <w:sz w:val="22"/>
            <w:szCs w:val="22"/>
          </w:rPr>
          <w:t>BSU Testing Center</w:t>
        </w:r>
      </w:hyperlink>
      <w:r w:rsidRPr="00DC511C">
        <w:rPr>
          <w:rFonts w:cstheme="minorHAnsi"/>
          <w:sz w:val="22"/>
          <w:szCs w:val="22"/>
        </w:rPr>
        <w:t xml:space="preserve">. Go </w:t>
      </w:r>
      <w:r w:rsidR="009A741C" w:rsidRPr="00DC511C">
        <w:rPr>
          <w:rFonts w:cstheme="minorHAnsi"/>
          <w:sz w:val="22"/>
          <w:szCs w:val="22"/>
        </w:rPr>
        <w:t>to the link</w:t>
      </w:r>
      <w:r w:rsidRPr="00DC511C">
        <w:rPr>
          <w:rFonts w:cstheme="minorHAnsi"/>
          <w:sz w:val="22"/>
          <w:szCs w:val="22"/>
        </w:rPr>
        <w:t xml:space="preserve"> to schedule a day and time.</w:t>
      </w:r>
    </w:p>
    <w:p w14:paraId="60A1311A" w14:textId="7AE95DE6" w:rsidR="00E954D2" w:rsidRPr="00DC511C" w:rsidRDefault="00E954D2" w:rsidP="00265093">
      <w:pPr>
        <w:pStyle w:val="ListParagraph"/>
        <w:numPr>
          <w:ilvl w:val="0"/>
          <w:numId w:val="2"/>
        </w:numPr>
        <w:rPr>
          <w:rFonts w:cstheme="minorHAnsi"/>
          <w:sz w:val="22"/>
          <w:szCs w:val="22"/>
        </w:rPr>
      </w:pPr>
      <w:r w:rsidRPr="00DC511C">
        <w:rPr>
          <w:rFonts w:cstheme="minorHAnsi"/>
          <w:sz w:val="22"/>
          <w:szCs w:val="22"/>
        </w:rPr>
        <w:t xml:space="preserve">Visit </w:t>
      </w:r>
      <w:r w:rsidR="00265093" w:rsidRPr="00DC511C">
        <w:rPr>
          <w:rFonts w:cstheme="minorHAnsi"/>
          <w:sz w:val="22"/>
          <w:szCs w:val="22"/>
        </w:rPr>
        <w:t xml:space="preserve">a </w:t>
      </w:r>
      <w:hyperlink r:id="rId7" w:history="1">
        <w:r w:rsidR="00265093" w:rsidRPr="00DC511C">
          <w:rPr>
            <w:rStyle w:val="Hyperlink"/>
            <w:rFonts w:cstheme="minorHAnsi"/>
            <w:sz w:val="22"/>
            <w:szCs w:val="22"/>
          </w:rPr>
          <w:t>BSU</w:t>
        </w:r>
        <w:r w:rsidRPr="00DC511C">
          <w:rPr>
            <w:rStyle w:val="Hyperlink"/>
            <w:rFonts w:cstheme="minorHAnsi"/>
            <w:sz w:val="22"/>
            <w:szCs w:val="22"/>
          </w:rPr>
          <w:t xml:space="preserve"> computer lab</w:t>
        </w:r>
      </w:hyperlink>
      <w:r w:rsidR="00265093" w:rsidRPr="00DC511C">
        <w:rPr>
          <w:rFonts w:cstheme="minorHAnsi"/>
          <w:sz w:val="22"/>
          <w:szCs w:val="22"/>
        </w:rPr>
        <w:t xml:space="preserve">. Go </w:t>
      </w:r>
      <w:r w:rsidR="009A741C" w:rsidRPr="00DC511C">
        <w:rPr>
          <w:rFonts w:cstheme="minorHAnsi"/>
          <w:sz w:val="22"/>
          <w:szCs w:val="22"/>
        </w:rPr>
        <w:t>to the link</w:t>
      </w:r>
      <w:r w:rsidR="00265093" w:rsidRPr="00DC511C">
        <w:rPr>
          <w:rFonts w:cstheme="minorHAnsi"/>
          <w:sz w:val="22"/>
          <w:szCs w:val="22"/>
        </w:rPr>
        <w:t xml:space="preserve"> for locations and hours.</w:t>
      </w:r>
    </w:p>
    <w:p w14:paraId="2BBACD49" w14:textId="3FFA7151" w:rsidR="00265093" w:rsidRPr="00DC511C" w:rsidRDefault="00265093" w:rsidP="00265093">
      <w:pPr>
        <w:pStyle w:val="ListParagraph"/>
        <w:numPr>
          <w:ilvl w:val="0"/>
          <w:numId w:val="3"/>
        </w:numPr>
        <w:rPr>
          <w:rFonts w:cstheme="minorHAnsi"/>
          <w:sz w:val="22"/>
          <w:szCs w:val="22"/>
        </w:rPr>
      </w:pPr>
      <w:r w:rsidRPr="00DC511C">
        <w:rPr>
          <w:rFonts w:cstheme="minorHAnsi"/>
          <w:sz w:val="22"/>
          <w:szCs w:val="22"/>
        </w:rPr>
        <w:t xml:space="preserve">Contact </w:t>
      </w:r>
      <w:hyperlink r:id="rId8" w:history="1">
        <w:r w:rsidRPr="00DC511C">
          <w:rPr>
            <w:rStyle w:val="Hyperlink"/>
            <w:rFonts w:cstheme="minorHAnsi"/>
            <w:sz w:val="22"/>
            <w:szCs w:val="22"/>
          </w:rPr>
          <w:t>BSU ITS</w:t>
        </w:r>
      </w:hyperlink>
      <w:r w:rsidRPr="00DC511C">
        <w:rPr>
          <w:rFonts w:cstheme="minorHAnsi"/>
          <w:sz w:val="22"/>
          <w:szCs w:val="22"/>
        </w:rPr>
        <w:t>. Discuss renting or checking out a device.</w:t>
      </w:r>
    </w:p>
    <w:p w14:paraId="22E5A1F1" w14:textId="51184924" w:rsidR="00E954D2" w:rsidRPr="00DC511C" w:rsidRDefault="00265093" w:rsidP="00E954D2">
      <w:pPr>
        <w:rPr>
          <w:rFonts w:cstheme="minorHAnsi"/>
          <w:sz w:val="22"/>
          <w:szCs w:val="22"/>
        </w:rPr>
      </w:pPr>
      <w:r w:rsidRPr="00DC511C">
        <w:rPr>
          <w:rFonts w:cstheme="minorHAnsi"/>
          <w:sz w:val="22"/>
          <w:szCs w:val="22"/>
        </w:rPr>
        <w:t xml:space="preserve"> </w:t>
      </w:r>
    </w:p>
    <w:p w14:paraId="5E8258D1" w14:textId="383792E1" w:rsidR="00E954D2" w:rsidRPr="00DC511C" w:rsidRDefault="00E954D2" w:rsidP="00E954D2">
      <w:pPr>
        <w:rPr>
          <w:rFonts w:cstheme="minorHAnsi"/>
          <w:sz w:val="22"/>
          <w:szCs w:val="22"/>
        </w:rPr>
      </w:pPr>
      <w:r w:rsidRPr="00DC511C">
        <w:rPr>
          <w:rFonts w:cstheme="minorHAnsi"/>
          <w:sz w:val="22"/>
          <w:szCs w:val="22"/>
        </w:rPr>
        <w:t xml:space="preserve">If you use assistive technology (e.g. screen reading software, screen magnifiers, etc.) or have an approved accommodation, work with </w:t>
      </w:r>
      <w:hyperlink r:id="rId9" w:history="1">
        <w:r w:rsidR="008B760C" w:rsidRPr="00DC511C">
          <w:rPr>
            <w:rStyle w:val="Hyperlink"/>
            <w:rFonts w:cstheme="minorHAnsi"/>
            <w:sz w:val="22"/>
            <w:szCs w:val="22"/>
          </w:rPr>
          <w:t>Accessibility Services</w:t>
        </w:r>
      </w:hyperlink>
      <w:r w:rsidRPr="00DC511C">
        <w:rPr>
          <w:rFonts w:cstheme="minorHAnsi"/>
          <w:sz w:val="22"/>
          <w:szCs w:val="22"/>
        </w:rPr>
        <w:t xml:space="preserve"> before the drop/add deadline so they can help personalize a plan to ensure an equitable learning experience.</w:t>
      </w:r>
    </w:p>
    <w:p w14:paraId="6A2E32F2" w14:textId="77777777" w:rsidR="00265093" w:rsidRPr="00DC511C" w:rsidRDefault="00265093" w:rsidP="00E954D2">
      <w:pPr>
        <w:rPr>
          <w:rFonts w:cstheme="minorHAnsi"/>
          <w:sz w:val="22"/>
          <w:szCs w:val="22"/>
        </w:rPr>
      </w:pPr>
    </w:p>
    <w:p w14:paraId="49962197" w14:textId="392F6478" w:rsidR="00E954D2" w:rsidRPr="00DC511C" w:rsidRDefault="00E954D2" w:rsidP="00E954D2">
      <w:pPr>
        <w:rPr>
          <w:rFonts w:cstheme="minorHAnsi"/>
          <w:sz w:val="22"/>
          <w:szCs w:val="22"/>
          <w:u w:val="single"/>
        </w:rPr>
      </w:pPr>
      <w:r w:rsidRPr="00DC511C">
        <w:rPr>
          <w:rFonts w:cstheme="minorHAnsi"/>
          <w:sz w:val="22"/>
          <w:szCs w:val="22"/>
          <w:u w:val="single"/>
        </w:rPr>
        <w:t>Student expectations for taking an assessment using remote proctoring</w:t>
      </w:r>
    </w:p>
    <w:p w14:paraId="1F938BA1" w14:textId="09656893" w:rsidR="00E954D2" w:rsidRPr="00DC511C" w:rsidRDefault="00E954D2" w:rsidP="00E954D2">
      <w:pPr>
        <w:rPr>
          <w:rFonts w:cstheme="minorHAnsi"/>
          <w:sz w:val="22"/>
          <w:szCs w:val="22"/>
        </w:rPr>
      </w:pPr>
      <w:r w:rsidRPr="00DC511C">
        <w:rPr>
          <w:rFonts w:cstheme="minorHAnsi"/>
          <w:sz w:val="22"/>
          <w:szCs w:val="22"/>
        </w:rPr>
        <w:t>The remote proctoring software uses a combination of algorithms, machine learning, and artificial intelligence all aimed to identify behaviors considered inconsistent with patterns typical of completing an assessment. When these behaviors or patterns are detected, your assessment attempt will be “flagged” and reviewed by your instructor. To help reduce the likelihood of your assessment being flagged, we have provided you with the following suggestions.</w:t>
      </w:r>
    </w:p>
    <w:p w14:paraId="7A6056EF" w14:textId="642E0BB6"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 xml:space="preserve">Select </w:t>
      </w:r>
      <w:r w:rsidR="00DC511C">
        <w:rPr>
          <w:rFonts w:cstheme="minorHAnsi"/>
          <w:sz w:val="22"/>
          <w:szCs w:val="22"/>
        </w:rPr>
        <w:t>the</w:t>
      </w:r>
      <w:r w:rsidRPr="00DC511C">
        <w:rPr>
          <w:rFonts w:cstheme="minorHAnsi"/>
          <w:sz w:val="22"/>
          <w:szCs w:val="22"/>
        </w:rPr>
        <w:t xml:space="preserve"> location where you are least likely to be interrupted. Sounds and movement in the </w:t>
      </w:r>
      <w:r w:rsidR="0053361A" w:rsidRPr="00DC511C">
        <w:rPr>
          <w:rFonts w:cstheme="minorHAnsi"/>
          <w:sz w:val="22"/>
          <w:szCs w:val="22"/>
        </w:rPr>
        <w:t>immediate</w:t>
      </w:r>
      <w:r w:rsidRPr="00DC511C">
        <w:rPr>
          <w:rFonts w:cstheme="minorHAnsi"/>
          <w:sz w:val="22"/>
          <w:szCs w:val="22"/>
        </w:rPr>
        <w:t xml:space="preserve"> </w:t>
      </w:r>
      <w:r w:rsidR="0053361A" w:rsidRPr="00DC511C">
        <w:rPr>
          <w:rFonts w:cstheme="minorHAnsi"/>
          <w:sz w:val="22"/>
          <w:szCs w:val="22"/>
        </w:rPr>
        <w:t xml:space="preserve">area </w:t>
      </w:r>
      <w:r w:rsidRPr="00DC511C">
        <w:rPr>
          <w:rFonts w:cstheme="minorHAnsi"/>
          <w:sz w:val="22"/>
          <w:szCs w:val="22"/>
        </w:rPr>
        <w:t>may trigger flags that will be reviewed.</w:t>
      </w:r>
    </w:p>
    <w:p w14:paraId="5CF3F88C" w14:textId="3F42F7CF"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Clear your area of any prohibited external materials — books, papers, other computers, or devices.</w:t>
      </w:r>
    </w:p>
    <w:p w14:paraId="1F444D0B" w14:textId="12C2F012"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Turn off any mobile devices, phones, etc. that are not required to complete an assessment and do not have them within your reach.</w:t>
      </w:r>
    </w:p>
    <w:p w14:paraId="1A4C6BCD" w14:textId="1C507411"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Remain in the same location for the duration of the assessment.</w:t>
      </w:r>
    </w:p>
    <w:p w14:paraId="00D051EC" w14:textId="2CB5365D"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lastRenderedPageBreak/>
        <w:t>Be sure the device does not move when taking an assessment. For example, place your device on a firm surface like a desk or table.</w:t>
      </w:r>
    </w:p>
    <w:p w14:paraId="52E371EC" w14:textId="4957A60D"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 xml:space="preserve">If </w:t>
      </w:r>
      <w:r w:rsidR="00F407EC" w:rsidRPr="00DC511C">
        <w:rPr>
          <w:rFonts w:cstheme="minorHAnsi"/>
          <w:sz w:val="22"/>
          <w:szCs w:val="22"/>
        </w:rPr>
        <w:t>your</w:t>
      </w:r>
      <w:r w:rsidRPr="00DC511C">
        <w:rPr>
          <w:rFonts w:cstheme="minorHAnsi"/>
          <w:sz w:val="22"/>
          <w:szCs w:val="22"/>
        </w:rPr>
        <w:t xml:space="preserve"> camera is built into your device, avoid adjusting your device after the assessment starts. A common mistake is to push the screen back, resulting in only the top portion of the face being recorded.</w:t>
      </w:r>
    </w:p>
    <w:p w14:paraId="7A96447F" w14:textId="1087C400"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For your face to show clearly on a webcam check</w:t>
      </w:r>
      <w:r w:rsidR="00265093" w:rsidRPr="00DC511C">
        <w:rPr>
          <w:rFonts w:cstheme="minorHAnsi"/>
          <w:sz w:val="22"/>
          <w:szCs w:val="22"/>
        </w:rPr>
        <w:t>,</w:t>
      </w:r>
      <w:r w:rsidRPr="00DC511C">
        <w:rPr>
          <w:rFonts w:cstheme="minorHAnsi"/>
          <w:sz w:val="22"/>
          <w:szCs w:val="22"/>
        </w:rPr>
        <w:t xml:space="preserve"> the software may require you to be in a well-lighted space with high background contrast.</w:t>
      </w:r>
    </w:p>
    <w:p w14:paraId="71CEB8AA" w14:textId="544F270F" w:rsidR="00E954D2" w:rsidRPr="00DC511C" w:rsidRDefault="00E954D2" w:rsidP="00265093">
      <w:pPr>
        <w:pStyle w:val="ListParagraph"/>
        <w:numPr>
          <w:ilvl w:val="0"/>
          <w:numId w:val="3"/>
        </w:numPr>
        <w:rPr>
          <w:rFonts w:cstheme="minorHAnsi"/>
          <w:sz w:val="22"/>
          <w:szCs w:val="22"/>
        </w:rPr>
      </w:pPr>
      <w:r w:rsidRPr="00DC511C">
        <w:rPr>
          <w:rFonts w:cstheme="minorHAnsi"/>
          <w:sz w:val="22"/>
          <w:szCs w:val="22"/>
        </w:rPr>
        <w:t>The remote proctoring software will prevent you from accessing other websites or applications</w:t>
      </w:r>
      <w:r w:rsidR="00F407EC" w:rsidRPr="00DC511C">
        <w:rPr>
          <w:rFonts w:cstheme="minorHAnsi"/>
          <w:sz w:val="22"/>
          <w:szCs w:val="22"/>
        </w:rPr>
        <w:t>. Y</w:t>
      </w:r>
      <w:r w:rsidRPr="00DC511C">
        <w:rPr>
          <w:rFonts w:cstheme="minorHAnsi"/>
          <w:sz w:val="22"/>
          <w:szCs w:val="22"/>
        </w:rPr>
        <w:t>ou will be unable to exit the assessment until all questions are completed and submitted.</w:t>
      </w:r>
    </w:p>
    <w:p w14:paraId="57FF41C6" w14:textId="77777777" w:rsidR="00E954D2" w:rsidRPr="00DC511C" w:rsidRDefault="00E954D2" w:rsidP="00E954D2">
      <w:pPr>
        <w:rPr>
          <w:rFonts w:cstheme="minorHAnsi"/>
          <w:sz w:val="22"/>
          <w:szCs w:val="22"/>
        </w:rPr>
      </w:pPr>
    </w:p>
    <w:p w14:paraId="228F4DC4" w14:textId="772B6CF1" w:rsidR="00E954D2" w:rsidRPr="00DC511C" w:rsidRDefault="00E954D2" w:rsidP="00E954D2">
      <w:pPr>
        <w:rPr>
          <w:rFonts w:cstheme="minorHAnsi"/>
          <w:sz w:val="22"/>
          <w:szCs w:val="22"/>
          <w:u w:val="single"/>
        </w:rPr>
      </w:pPr>
      <w:r w:rsidRPr="00DC511C">
        <w:rPr>
          <w:rFonts w:cstheme="minorHAnsi"/>
          <w:sz w:val="22"/>
          <w:szCs w:val="22"/>
          <w:u w:val="single"/>
        </w:rPr>
        <w:t>Identification</w:t>
      </w:r>
    </w:p>
    <w:p w14:paraId="6EA7235B" w14:textId="54B9BA0F" w:rsidR="00E954D2" w:rsidRPr="00DC511C" w:rsidRDefault="00E954D2" w:rsidP="00E954D2">
      <w:pPr>
        <w:rPr>
          <w:rFonts w:cstheme="minorHAnsi"/>
          <w:sz w:val="22"/>
          <w:szCs w:val="22"/>
        </w:rPr>
      </w:pPr>
      <w:r w:rsidRPr="00DC511C">
        <w:rPr>
          <w:rFonts w:cstheme="minorHAnsi"/>
          <w:sz w:val="22"/>
          <w:szCs w:val="22"/>
        </w:rPr>
        <w:t xml:space="preserve">On the day of your assessment, you will need to </w:t>
      </w:r>
      <w:r w:rsidR="00F407EC" w:rsidRPr="00DC511C">
        <w:rPr>
          <w:rFonts w:cstheme="minorHAnsi"/>
          <w:sz w:val="22"/>
          <w:szCs w:val="22"/>
        </w:rPr>
        <w:t>present</w:t>
      </w:r>
      <w:r w:rsidRPr="00DC511C">
        <w:rPr>
          <w:rFonts w:cstheme="minorHAnsi"/>
          <w:sz w:val="22"/>
          <w:szCs w:val="22"/>
        </w:rPr>
        <w:t xml:space="preserve"> an approved </w:t>
      </w:r>
      <w:r w:rsidR="00F407EC" w:rsidRPr="00DC511C">
        <w:rPr>
          <w:rFonts w:cstheme="minorHAnsi"/>
          <w:sz w:val="22"/>
          <w:szCs w:val="22"/>
        </w:rPr>
        <w:t xml:space="preserve">form of </w:t>
      </w:r>
      <w:r w:rsidRPr="00DC511C">
        <w:rPr>
          <w:rFonts w:cstheme="minorHAnsi"/>
          <w:sz w:val="22"/>
          <w:szCs w:val="22"/>
        </w:rPr>
        <w:t xml:space="preserve">identification. </w:t>
      </w:r>
      <w:r w:rsidR="00F407EC" w:rsidRPr="00DC511C">
        <w:rPr>
          <w:rFonts w:cstheme="minorHAnsi"/>
          <w:sz w:val="22"/>
          <w:szCs w:val="22"/>
        </w:rPr>
        <w:t>Approved forms include</w:t>
      </w:r>
      <w:r w:rsidRPr="00DC511C">
        <w:rPr>
          <w:rFonts w:cstheme="minorHAnsi"/>
          <w:sz w:val="22"/>
          <w:szCs w:val="22"/>
        </w:rPr>
        <w:t>:</w:t>
      </w:r>
    </w:p>
    <w:p w14:paraId="1D043B05" w14:textId="7380111C" w:rsidR="00E954D2" w:rsidRPr="00DC511C" w:rsidRDefault="00BD3BB0" w:rsidP="004B39FA">
      <w:pPr>
        <w:pStyle w:val="ListParagraph"/>
        <w:numPr>
          <w:ilvl w:val="0"/>
          <w:numId w:val="3"/>
        </w:numPr>
        <w:rPr>
          <w:rFonts w:cstheme="minorHAnsi"/>
          <w:sz w:val="22"/>
          <w:szCs w:val="22"/>
        </w:rPr>
      </w:pPr>
      <w:r w:rsidRPr="00DC511C">
        <w:rPr>
          <w:rFonts w:cstheme="minorHAnsi"/>
          <w:sz w:val="22"/>
          <w:szCs w:val="22"/>
        </w:rPr>
        <w:t>A v</w:t>
      </w:r>
      <w:r w:rsidR="00E954D2" w:rsidRPr="00DC511C">
        <w:rPr>
          <w:rFonts w:cstheme="minorHAnsi"/>
          <w:sz w:val="22"/>
          <w:szCs w:val="22"/>
        </w:rPr>
        <w:t xml:space="preserve">alid driver’s license or </w:t>
      </w:r>
      <w:r w:rsidRPr="00DC511C">
        <w:rPr>
          <w:rFonts w:cstheme="minorHAnsi"/>
          <w:sz w:val="22"/>
          <w:szCs w:val="22"/>
        </w:rPr>
        <w:t>s</w:t>
      </w:r>
      <w:r w:rsidR="00E954D2" w:rsidRPr="00DC511C">
        <w:rPr>
          <w:rFonts w:cstheme="minorHAnsi"/>
          <w:sz w:val="22"/>
          <w:szCs w:val="22"/>
        </w:rPr>
        <w:t>tate</w:t>
      </w:r>
      <w:r w:rsidR="00C8791D" w:rsidRPr="00DC511C">
        <w:rPr>
          <w:rFonts w:cstheme="minorHAnsi"/>
          <w:sz w:val="22"/>
          <w:szCs w:val="22"/>
        </w:rPr>
        <w:t xml:space="preserve"> </w:t>
      </w:r>
      <w:r w:rsidR="00E954D2" w:rsidRPr="00DC511C">
        <w:rPr>
          <w:rFonts w:cstheme="minorHAnsi"/>
          <w:sz w:val="22"/>
          <w:szCs w:val="22"/>
        </w:rPr>
        <w:t>issued ID</w:t>
      </w:r>
    </w:p>
    <w:p w14:paraId="4658E417" w14:textId="7423A84A" w:rsidR="00E954D2" w:rsidRPr="00DC511C" w:rsidRDefault="00C8791D" w:rsidP="004B39FA">
      <w:pPr>
        <w:pStyle w:val="ListParagraph"/>
        <w:numPr>
          <w:ilvl w:val="0"/>
          <w:numId w:val="3"/>
        </w:numPr>
        <w:rPr>
          <w:rFonts w:cstheme="minorHAnsi"/>
          <w:sz w:val="22"/>
          <w:szCs w:val="22"/>
        </w:rPr>
      </w:pPr>
      <w:r w:rsidRPr="00DC511C">
        <w:rPr>
          <w:rFonts w:cstheme="minorHAnsi"/>
          <w:sz w:val="22"/>
          <w:szCs w:val="22"/>
        </w:rPr>
        <w:t>A c</w:t>
      </w:r>
      <w:r w:rsidR="00E954D2" w:rsidRPr="00DC511C">
        <w:rPr>
          <w:rFonts w:cstheme="minorHAnsi"/>
          <w:sz w:val="22"/>
          <w:szCs w:val="22"/>
        </w:rPr>
        <w:t>urrent passport</w:t>
      </w:r>
    </w:p>
    <w:p w14:paraId="16FC0CBB" w14:textId="589BFF25" w:rsidR="00F407EC" w:rsidRPr="00DC511C" w:rsidRDefault="00F407EC" w:rsidP="004B39FA">
      <w:pPr>
        <w:pStyle w:val="ListParagraph"/>
        <w:numPr>
          <w:ilvl w:val="0"/>
          <w:numId w:val="3"/>
        </w:numPr>
        <w:rPr>
          <w:rFonts w:cstheme="minorHAnsi"/>
          <w:sz w:val="22"/>
          <w:szCs w:val="22"/>
        </w:rPr>
      </w:pPr>
      <w:r w:rsidRPr="00DC511C">
        <w:rPr>
          <w:rFonts w:cstheme="minorHAnsi"/>
          <w:sz w:val="22"/>
          <w:szCs w:val="22"/>
        </w:rPr>
        <w:t>A current BSU student ID.</w:t>
      </w:r>
    </w:p>
    <w:p w14:paraId="7398037B" w14:textId="77777777" w:rsidR="00F407EC" w:rsidRPr="00DC511C" w:rsidRDefault="00F407EC" w:rsidP="00F407EC">
      <w:pPr>
        <w:pStyle w:val="ListParagraph"/>
        <w:rPr>
          <w:rFonts w:cstheme="minorHAnsi"/>
          <w:sz w:val="22"/>
          <w:szCs w:val="22"/>
        </w:rPr>
      </w:pPr>
    </w:p>
    <w:p w14:paraId="543E8623" w14:textId="6FFE51EC" w:rsidR="00E954D2" w:rsidRPr="00DC511C" w:rsidRDefault="00E954D2" w:rsidP="00E954D2">
      <w:pPr>
        <w:rPr>
          <w:rFonts w:cstheme="minorHAnsi"/>
          <w:sz w:val="22"/>
          <w:szCs w:val="22"/>
        </w:rPr>
      </w:pPr>
      <w:r w:rsidRPr="00DC511C">
        <w:rPr>
          <w:rFonts w:cstheme="minorHAnsi"/>
          <w:sz w:val="22"/>
          <w:szCs w:val="22"/>
        </w:rPr>
        <w:t xml:space="preserve">As a reminder, by enrolling in this course, you are agreeing to our </w:t>
      </w:r>
      <w:proofErr w:type="spellStart"/>
      <w:r w:rsidR="008A347C">
        <w:rPr>
          <w:rFonts w:cstheme="minorHAnsi"/>
          <w:sz w:val="22"/>
          <w:szCs w:val="22"/>
        </w:rPr>
        <w:t>s</w:t>
      </w:r>
      <w:r w:rsidRPr="00DC511C">
        <w:rPr>
          <w:rFonts w:cstheme="minorHAnsi"/>
          <w:sz w:val="22"/>
          <w:szCs w:val="22"/>
        </w:rPr>
        <w:t>udent</w:t>
      </w:r>
      <w:proofErr w:type="spellEnd"/>
      <w:r w:rsidRPr="00DC511C">
        <w:rPr>
          <w:rFonts w:cstheme="minorHAnsi"/>
          <w:sz w:val="22"/>
          <w:szCs w:val="22"/>
        </w:rPr>
        <w:t xml:space="preserve"> </w:t>
      </w:r>
      <w:r w:rsidR="008A347C">
        <w:rPr>
          <w:rFonts w:cstheme="minorHAnsi"/>
          <w:sz w:val="22"/>
          <w:szCs w:val="22"/>
        </w:rPr>
        <w:t>c</w:t>
      </w:r>
      <w:r w:rsidRPr="00DC511C">
        <w:rPr>
          <w:rFonts w:cstheme="minorHAnsi"/>
          <w:sz w:val="22"/>
          <w:szCs w:val="22"/>
        </w:rPr>
        <w:t xml:space="preserve">ode of </w:t>
      </w:r>
      <w:r w:rsidR="008A347C">
        <w:rPr>
          <w:rFonts w:cstheme="minorHAnsi"/>
          <w:sz w:val="22"/>
          <w:szCs w:val="22"/>
        </w:rPr>
        <w:t>c</w:t>
      </w:r>
      <w:r w:rsidRPr="00DC511C">
        <w:rPr>
          <w:rFonts w:cstheme="minorHAnsi"/>
          <w:sz w:val="22"/>
          <w:szCs w:val="22"/>
        </w:rPr>
        <w:t xml:space="preserve">onduct which specifies that cheating in any form is considered academic misconduct. Review the student </w:t>
      </w:r>
      <w:hyperlink r:id="rId10" w:history="1">
        <w:r w:rsidRPr="00DC511C">
          <w:rPr>
            <w:rStyle w:val="Hyperlink"/>
            <w:rFonts w:cstheme="minorHAnsi"/>
            <w:sz w:val="22"/>
            <w:szCs w:val="22"/>
          </w:rPr>
          <w:t>code of conduct</w:t>
        </w:r>
      </w:hyperlink>
      <w:r w:rsidRPr="00DC511C">
        <w:rPr>
          <w:rFonts w:cstheme="minorHAnsi"/>
          <w:sz w:val="22"/>
          <w:szCs w:val="22"/>
        </w:rPr>
        <w:t xml:space="preserve"> policy and procedure so you know the process by which academic misconduct may be handled and associated consequences.</w:t>
      </w:r>
    </w:p>
    <w:p w14:paraId="56930544" w14:textId="77777777" w:rsidR="00E954D2" w:rsidRPr="00DC511C" w:rsidRDefault="00E954D2" w:rsidP="00E954D2">
      <w:pPr>
        <w:rPr>
          <w:rFonts w:cstheme="minorHAnsi"/>
          <w:sz w:val="22"/>
          <w:szCs w:val="22"/>
        </w:rPr>
      </w:pPr>
    </w:p>
    <w:p w14:paraId="67E56BC8" w14:textId="768B3C3E" w:rsidR="00E954D2" w:rsidRPr="00DC511C" w:rsidRDefault="00E954D2" w:rsidP="00E954D2">
      <w:pPr>
        <w:rPr>
          <w:rFonts w:cstheme="minorHAnsi"/>
          <w:sz w:val="22"/>
          <w:szCs w:val="22"/>
          <w:u w:val="single"/>
        </w:rPr>
      </w:pPr>
      <w:r w:rsidRPr="00DC511C">
        <w:rPr>
          <w:rFonts w:cstheme="minorHAnsi"/>
          <w:sz w:val="22"/>
          <w:szCs w:val="22"/>
          <w:u w:val="single"/>
        </w:rPr>
        <w:t>What information will be provided by your instructor?</w:t>
      </w:r>
    </w:p>
    <w:p w14:paraId="2D4E829B" w14:textId="7A2F79A5" w:rsidR="00E954D2" w:rsidRPr="00DC511C" w:rsidRDefault="00E954D2" w:rsidP="00E954D2">
      <w:pPr>
        <w:rPr>
          <w:rFonts w:cstheme="minorHAnsi"/>
          <w:sz w:val="22"/>
          <w:szCs w:val="22"/>
        </w:rPr>
      </w:pPr>
      <w:r w:rsidRPr="00DC511C">
        <w:rPr>
          <w:rFonts w:cstheme="minorHAnsi"/>
          <w:sz w:val="22"/>
          <w:szCs w:val="22"/>
        </w:rPr>
        <w:t xml:space="preserve">Your instructor will communicate </w:t>
      </w:r>
      <w:r w:rsidR="00067112" w:rsidRPr="00DC511C">
        <w:rPr>
          <w:rFonts w:cstheme="minorHAnsi"/>
          <w:sz w:val="22"/>
          <w:szCs w:val="22"/>
        </w:rPr>
        <w:t xml:space="preserve">in detail how you are to take the assessment. </w:t>
      </w:r>
      <w:r w:rsidR="008A347C">
        <w:rPr>
          <w:rFonts w:cstheme="minorHAnsi"/>
          <w:sz w:val="22"/>
          <w:szCs w:val="22"/>
        </w:rPr>
        <w:t>They</w:t>
      </w:r>
      <w:r w:rsidR="00067112" w:rsidRPr="00DC511C">
        <w:rPr>
          <w:rFonts w:cstheme="minorHAnsi"/>
          <w:sz w:val="22"/>
          <w:szCs w:val="22"/>
        </w:rPr>
        <w:t xml:space="preserve"> will include </w:t>
      </w:r>
      <w:r w:rsidRPr="00DC511C">
        <w:rPr>
          <w:rFonts w:cstheme="minorHAnsi"/>
          <w:sz w:val="22"/>
          <w:szCs w:val="22"/>
        </w:rPr>
        <w:t xml:space="preserve">when your assessment </w:t>
      </w:r>
      <w:r w:rsidR="00C8791D" w:rsidRPr="00DC511C">
        <w:rPr>
          <w:rFonts w:cstheme="minorHAnsi"/>
          <w:sz w:val="22"/>
          <w:szCs w:val="22"/>
        </w:rPr>
        <w:t>will be</w:t>
      </w:r>
      <w:r w:rsidRPr="00DC511C">
        <w:rPr>
          <w:rFonts w:cstheme="minorHAnsi"/>
          <w:sz w:val="22"/>
          <w:szCs w:val="22"/>
        </w:rPr>
        <w:t xml:space="preserve"> available to be taken and </w:t>
      </w:r>
      <w:r w:rsidR="00C8791D" w:rsidRPr="00DC511C">
        <w:rPr>
          <w:rFonts w:cstheme="minorHAnsi"/>
          <w:sz w:val="22"/>
          <w:szCs w:val="22"/>
        </w:rPr>
        <w:t xml:space="preserve">the amount of time you will have to complete it. </w:t>
      </w:r>
      <w:r w:rsidRPr="00DC511C">
        <w:rPr>
          <w:rFonts w:cstheme="minorHAnsi"/>
          <w:sz w:val="22"/>
          <w:szCs w:val="22"/>
        </w:rPr>
        <w:t>Before starting the assessment</w:t>
      </w:r>
      <w:r w:rsidR="002F387B" w:rsidRPr="00DC511C">
        <w:rPr>
          <w:rFonts w:cstheme="minorHAnsi"/>
          <w:sz w:val="22"/>
          <w:szCs w:val="22"/>
        </w:rPr>
        <w:t>,</w:t>
      </w:r>
      <w:r w:rsidRPr="00DC511C">
        <w:rPr>
          <w:rFonts w:cstheme="minorHAnsi"/>
          <w:sz w:val="22"/>
          <w:szCs w:val="22"/>
        </w:rPr>
        <w:t xml:space="preserve"> be sure you have allotted enough time to complete it.</w:t>
      </w:r>
      <w:r w:rsidR="00067112" w:rsidRPr="00DC511C">
        <w:rPr>
          <w:rFonts w:cstheme="minorHAnsi"/>
          <w:sz w:val="22"/>
          <w:szCs w:val="22"/>
        </w:rPr>
        <w:t xml:space="preserve"> </w:t>
      </w:r>
      <w:r w:rsidRPr="00DC511C">
        <w:rPr>
          <w:rFonts w:cstheme="minorHAnsi"/>
          <w:sz w:val="22"/>
          <w:szCs w:val="22"/>
        </w:rPr>
        <w:t>Your instructor may also provide you with additional directions (e.g. materials allowed when taking an assessment) specific to the assessment you are taking.</w:t>
      </w:r>
      <w:r w:rsidR="00067112" w:rsidRPr="00DC511C">
        <w:rPr>
          <w:rFonts w:cstheme="minorHAnsi"/>
          <w:sz w:val="22"/>
          <w:szCs w:val="22"/>
        </w:rPr>
        <w:t xml:space="preserve"> Finally, y</w:t>
      </w:r>
      <w:r w:rsidRPr="00DC511C">
        <w:rPr>
          <w:rFonts w:cstheme="minorHAnsi"/>
          <w:sz w:val="22"/>
          <w:szCs w:val="22"/>
        </w:rPr>
        <w:t xml:space="preserve">our </w:t>
      </w:r>
      <w:r w:rsidR="008B760C" w:rsidRPr="00DC511C">
        <w:rPr>
          <w:rFonts w:cstheme="minorHAnsi"/>
          <w:sz w:val="22"/>
          <w:szCs w:val="22"/>
        </w:rPr>
        <w:t>instructor</w:t>
      </w:r>
      <w:r w:rsidRPr="00DC511C">
        <w:rPr>
          <w:rFonts w:cstheme="minorHAnsi"/>
          <w:sz w:val="22"/>
          <w:szCs w:val="22"/>
        </w:rPr>
        <w:t xml:space="preserve"> will communicate when, how, and to whom you should communicate if </w:t>
      </w:r>
      <w:r w:rsidR="00C8791D" w:rsidRPr="00DC511C">
        <w:rPr>
          <w:rFonts w:cstheme="minorHAnsi"/>
          <w:sz w:val="22"/>
          <w:szCs w:val="22"/>
        </w:rPr>
        <w:t xml:space="preserve">an </w:t>
      </w:r>
      <w:r w:rsidRPr="00DC511C">
        <w:rPr>
          <w:rFonts w:cstheme="minorHAnsi"/>
          <w:sz w:val="22"/>
          <w:szCs w:val="22"/>
        </w:rPr>
        <w:t>unanticipated scenario (e.g. technical issue, emergency, etc.) arises that result</w:t>
      </w:r>
      <w:r w:rsidR="00C8791D" w:rsidRPr="00DC511C">
        <w:rPr>
          <w:rFonts w:cstheme="minorHAnsi"/>
          <w:sz w:val="22"/>
          <w:szCs w:val="22"/>
        </w:rPr>
        <w:t>s</w:t>
      </w:r>
      <w:r w:rsidRPr="00DC511C">
        <w:rPr>
          <w:rFonts w:cstheme="minorHAnsi"/>
          <w:sz w:val="22"/>
          <w:szCs w:val="22"/>
        </w:rPr>
        <w:t xml:space="preserve"> in </w:t>
      </w:r>
      <w:r w:rsidR="00C8791D" w:rsidRPr="00DC511C">
        <w:rPr>
          <w:rFonts w:cstheme="minorHAnsi"/>
          <w:sz w:val="22"/>
          <w:szCs w:val="22"/>
        </w:rPr>
        <w:t>you being unable to</w:t>
      </w:r>
      <w:r w:rsidRPr="00DC511C">
        <w:rPr>
          <w:rFonts w:cstheme="minorHAnsi"/>
          <w:sz w:val="22"/>
          <w:szCs w:val="22"/>
        </w:rPr>
        <w:t xml:space="preserve"> complete an assessment in the allotted time.</w:t>
      </w:r>
    </w:p>
    <w:p w14:paraId="1FCE1622" w14:textId="77777777" w:rsidR="00E954D2" w:rsidRPr="00DC511C" w:rsidRDefault="00E954D2" w:rsidP="00E954D2">
      <w:pPr>
        <w:rPr>
          <w:rFonts w:cstheme="minorHAnsi"/>
          <w:sz w:val="22"/>
          <w:szCs w:val="22"/>
        </w:rPr>
      </w:pPr>
    </w:p>
    <w:p w14:paraId="37F538F2" w14:textId="613DED86" w:rsidR="00E954D2" w:rsidRPr="00DC511C" w:rsidRDefault="00E954D2" w:rsidP="00E954D2">
      <w:pPr>
        <w:rPr>
          <w:rFonts w:cstheme="minorHAnsi"/>
          <w:sz w:val="22"/>
          <w:szCs w:val="22"/>
          <w:u w:val="single"/>
        </w:rPr>
      </w:pPr>
      <w:r w:rsidRPr="00DC511C">
        <w:rPr>
          <w:rFonts w:cstheme="minorHAnsi"/>
          <w:sz w:val="22"/>
          <w:szCs w:val="22"/>
          <w:u w:val="single"/>
        </w:rPr>
        <w:t>Remote Proctoring Alternatives or Opt-out Options</w:t>
      </w:r>
    </w:p>
    <w:p w14:paraId="55965E13" w14:textId="527BFCCC" w:rsidR="00E954D2" w:rsidRPr="00DC511C" w:rsidRDefault="00E954D2" w:rsidP="00E954D2">
      <w:pPr>
        <w:rPr>
          <w:rFonts w:cstheme="minorHAnsi"/>
          <w:sz w:val="22"/>
          <w:szCs w:val="22"/>
        </w:rPr>
      </w:pPr>
      <w:r w:rsidRPr="00DC511C">
        <w:rPr>
          <w:rFonts w:cstheme="minorHAnsi"/>
          <w:sz w:val="22"/>
          <w:szCs w:val="22"/>
        </w:rPr>
        <w:t xml:space="preserve">We consider remote proctoring as a convenient alternative to requiring students to travel to a specific location on campus </w:t>
      </w:r>
      <w:r w:rsidR="00407D26" w:rsidRPr="00DC511C">
        <w:rPr>
          <w:rFonts w:cstheme="minorHAnsi"/>
          <w:sz w:val="22"/>
          <w:szCs w:val="22"/>
        </w:rPr>
        <w:t>at</w:t>
      </w:r>
      <w:r w:rsidRPr="00DC511C">
        <w:rPr>
          <w:rFonts w:cstheme="minorHAnsi"/>
          <w:sz w:val="22"/>
          <w:szCs w:val="22"/>
        </w:rPr>
        <w:t xml:space="preserve"> a specific time</w:t>
      </w:r>
      <w:r w:rsidR="001A4DF5" w:rsidRPr="00DC511C">
        <w:rPr>
          <w:rFonts w:cstheme="minorHAnsi"/>
          <w:sz w:val="22"/>
          <w:szCs w:val="22"/>
        </w:rPr>
        <w:t>. H</w:t>
      </w:r>
      <w:r w:rsidRPr="00DC511C">
        <w:rPr>
          <w:rFonts w:cstheme="minorHAnsi"/>
          <w:sz w:val="22"/>
          <w:szCs w:val="22"/>
        </w:rPr>
        <w:t>owever, if you prefer to opt-out of remote proctoring or wish to take your assessment through alternate means you must communicate this to your instructor via email before the drop/add date for the term.</w:t>
      </w:r>
    </w:p>
    <w:p w14:paraId="585506E9" w14:textId="77777777" w:rsidR="00407D26" w:rsidRPr="00DC511C" w:rsidRDefault="00407D26" w:rsidP="00E954D2">
      <w:pPr>
        <w:rPr>
          <w:rFonts w:cstheme="minorHAnsi"/>
          <w:sz w:val="22"/>
          <w:szCs w:val="22"/>
        </w:rPr>
      </w:pPr>
    </w:p>
    <w:p w14:paraId="04A3E7A8" w14:textId="4E6F7427" w:rsidR="00E954D2" w:rsidRPr="00DC511C" w:rsidRDefault="00407D26" w:rsidP="00E954D2">
      <w:pPr>
        <w:rPr>
          <w:rFonts w:cstheme="minorHAnsi"/>
          <w:sz w:val="22"/>
          <w:szCs w:val="22"/>
        </w:rPr>
      </w:pPr>
      <w:r w:rsidRPr="00DC511C">
        <w:rPr>
          <w:rFonts w:cstheme="minorHAnsi"/>
          <w:sz w:val="22"/>
          <w:szCs w:val="22"/>
        </w:rPr>
        <w:t>This cour</w:t>
      </w:r>
      <w:r w:rsidR="001C7DD9" w:rsidRPr="00DC511C">
        <w:rPr>
          <w:rFonts w:cstheme="minorHAnsi"/>
          <w:sz w:val="22"/>
          <w:szCs w:val="22"/>
        </w:rPr>
        <w:t>se</w:t>
      </w:r>
      <w:r w:rsidR="00E954D2" w:rsidRPr="00DC511C">
        <w:rPr>
          <w:rFonts w:cstheme="minorHAnsi"/>
          <w:sz w:val="22"/>
          <w:szCs w:val="22"/>
        </w:rPr>
        <w:t xml:space="preserve"> has the following options available in lieu of remote </w:t>
      </w:r>
      <w:r w:rsidR="001C7DD9" w:rsidRPr="00DC511C">
        <w:rPr>
          <w:rFonts w:cstheme="minorHAnsi"/>
          <w:sz w:val="22"/>
          <w:szCs w:val="22"/>
        </w:rPr>
        <w:t xml:space="preserve">proctoring. </w:t>
      </w:r>
      <w:r w:rsidR="008B760C" w:rsidRPr="00DC511C">
        <w:rPr>
          <w:rFonts w:cstheme="minorHAnsi"/>
          <w:sz w:val="22"/>
          <w:szCs w:val="22"/>
        </w:rPr>
        <w:t>Contact your instructor before making arrangements</w:t>
      </w:r>
      <w:r w:rsidR="00E954D2" w:rsidRPr="00DC511C">
        <w:rPr>
          <w:rFonts w:cstheme="minorHAnsi"/>
          <w:sz w:val="22"/>
          <w:szCs w:val="22"/>
        </w:rPr>
        <w:t>:</w:t>
      </w:r>
    </w:p>
    <w:p w14:paraId="1EFAC8F6" w14:textId="67CFADD7" w:rsidR="00E954D2" w:rsidRPr="00DC511C" w:rsidRDefault="001C7DD9" w:rsidP="001C7DD9">
      <w:pPr>
        <w:pStyle w:val="ListParagraph"/>
        <w:numPr>
          <w:ilvl w:val="0"/>
          <w:numId w:val="3"/>
        </w:numPr>
        <w:rPr>
          <w:rFonts w:cstheme="minorHAnsi"/>
          <w:sz w:val="22"/>
          <w:szCs w:val="22"/>
        </w:rPr>
      </w:pPr>
      <w:r w:rsidRPr="00DC511C">
        <w:rPr>
          <w:rFonts w:cstheme="minorHAnsi"/>
          <w:sz w:val="22"/>
          <w:szCs w:val="22"/>
        </w:rPr>
        <w:t xml:space="preserve">BSU </w:t>
      </w:r>
      <w:hyperlink r:id="rId11" w:history="1">
        <w:r w:rsidRPr="00DC511C">
          <w:rPr>
            <w:rStyle w:val="Hyperlink"/>
            <w:rFonts w:cstheme="minorHAnsi"/>
            <w:sz w:val="22"/>
            <w:szCs w:val="22"/>
          </w:rPr>
          <w:t>Testing Center</w:t>
        </w:r>
      </w:hyperlink>
      <w:r w:rsidRPr="00DC511C">
        <w:rPr>
          <w:rFonts w:cstheme="minorHAnsi"/>
          <w:sz w:val="22"/>
          <w:szCs w:val="22"/>
        </w:rPr>
        <w:t xml:space="preserve"> to take an exam in person on </w:t>
      </w:r>
      <w:r w:rsidR="008A347C">
        <w:rPr>
          <w:rFonts w:cstheme="minorHAnsi"/>
          <w:sz w:val="22"/>
          <w:szCs w:val="22"/>
        </w:rPr>
        <w:t>the BSU</w:t>
      </w:r>
      <w:r w:rsidRPr="00DC511C">
        <w:rPr>
          <w:rFonts w:cstheme="minorHAnsi"/>
          <w:sz w:val="22"/>
          <w:szCs w:val="22"/>
        </w:rPr>
        <w:t xml:space="preserve"> campus. Please start </w:t>
      </w:r>
      <w:r w:rsidR="00D01B59" w:rsidRPr="00DC511C">
        <w:rPr>
          <w:rFonts w:cstheme="minorHAnsi"/>
          <w:sz w:val="22"/>
          <w:szCs w:val="22"/>
        </w:rPr>
        <w:t>with the link</w:t>
      </w:r>
      <w:r w:rsidRPr="00DC511C">
        <w:rPr>
          <w:rFonts w:cstheme="minorHAnsi"/>
          <w:sz w:val="22"/>
          <w:szCs w:val="22"/>
        </w:rPr>
        <w:t>.</w:t>
      </w:r>
    </w:p>
    <w:p w14:paraId="116FB076" w14:textId="160E72DC" w:rsidR="001C7DD9" w:rsidRPr="00DC511C" w:rsidRDefault="001C7DD9" w:rsidP="001C7DD9">
      <w:pPr>
        <w:pStyle w:val="ListParagraph"/>
        <w:numPr>
          <w:ilvl w:val="0"/>
          <w:numId w:val="3"/>
        </w:numPr>
        <w:rPr>
          <w:rFonts w:cstheme="minorHAnsi"/>
          <w:sz w:val="22"/>
          <w:szCs w:val="22"/>
        </w:rPr>
      </w:pPr>
      <w:r w:rsidRPr="00DC511C">
        <w:rPr>
          <w:rFonts w:cstheme="minorHAnsi"/>
          <w:sz w:val="22"/>
          <w:szCs w:val="22"/>
        </w:rPr>
        <w:t xml:space="preserve">BSU </w:t>
      </w:r>
      <w:hyperlink r:id="rId12" w:history="1">
        <w:r w:rsidRPr="00DC511C">
          <w:rPr>
            <w:rStyle w:val="Hyperlink"/>
            <w:rFonts w:cstheme="minorHAnsi"/>
            <w:sz w:val="22"/>
            <w:szCs w:val="22"/>
          </w:rPr>
          <w:t>Center for Extended Learning</w:t>
        </w:r>
      </w:hyperlink>
      <w:r w:rsidRPr="00DC511C">
        <w:rPr>
          <w:rFonts w:cstheme="minorHAnsi"/>
          <w:sz w:val="22"/>
          <w:szCs w:val="22"/>
        </w:rPr>
        <w:t xml:space="preserve"> to explore </w:t>
      </w:r>
      <w:r w:rsidR="00D01B59" w:rsidRPr="00DC511C">
        <w:rPr>
          <w:rFonts w:cstheme="minorHAnsi"/>
          <w:sz w:val="22"/>
          <w:szCs w:val="22"/>
        </w:rPr>
        <w:t>in</w:t>
      </w:r>
      <w:r w:rsidR="008A347C">
        <w:rPr>
          <w:rFonts w:cstheme="minorHAnsi"/>
          <w:sz w:val="22"/>
          <w:szCs w:val="22"/>
        </w:rPr>
        <w:t>-</w:t>
      </w:r>
      <w:r w:rsidR="00D01B59" w:rsidRPr="00DC511C">
        <w:rPr>
          <w:rFonts w:cstheme="minorHAnsi"/>
          <w:sz w:val="22"/>
          <w:szCs w:val="22"/>
        </w:rPr>
        <w:t>person</w:t>
      </w:r>
      <w:r w:rsidRPr="00DC511C">
        <w:rPr>
          <w:rFonts w:cstheme="minorHAnsi"/>
          <w:sz w:val="22"/>
          <w:szCs w:val="22"/>
        </w:rPr>
        <w:t xml:space="preserve"> options near you. Please start </w:t>
      </w:r>
      <w:r w:rsidR="00D01B59" w:rsidRPr="00DC511C">
        <w:rPr>
          <w:rFonts w:cstheme="minorHAnsi"/>
          <w:sz w:val="22"/>
          <w:szCs w:val="22"/>
        </w:rPr>
        <w:t>with the link</w:t>
      </w:r>
      <w:r w:rsidRPr="00DC511C">
        <w:rPr>
          <w:rFonts w:cstheme="minorHAnsi"/>
          <w:sz w:val="22"/>
          <w:szCs w:val="22"/>
        </w:rPr>
        <w:t>.</w:t>
      </w:r>
    </w:p>
    <w:p w14:paraId="642C6569" w14:textId="77777777" w:rsidR="001C7DD9" w:rsidRPr="00DC511C" w:rsidRDefault="001C7DD9" w:rsidP="00E954D2">
      <w:pPr>
        <w:rPr>
          <w:rFonts w:cstheme="minorHAnsi"/>
          <w:sz w:val="22"/>
          <w:szCs w:val="22"/>
        </w:rPr>
      </w:pPr>
    </w:p>
    <w:p w14:paraId="15FC504C" w14:textId="4CD7A534" w:rsidR="00E954D2" w:rsidRPr="00DC511C" w:rsidRDefault="00E954D2" w:rsidP="001C7DD9">
      <w:pPr>
        <w:pStyle w:val="ListParagraph"/>
        <w:numPr>
          <w:ilvl w:val="0"/>
          <w:numId w:val="3"/>
        </w:numPr>
        <w:rPr>
          <w:rFonts w:cstheme="minorHAnsi"/>
          <w:sz w:val="22"/>
          <w:szCs w:val="22"/>
        </w:rPr>
      </w:pPr>
      <w:r w:rsidRPr="00DC511C">
        <w:rPr>
          <w:rFonts w:cstheme="minorHAnsi"/>
          <w:sz w:val="22"/>
          <w:szCs w:val="22"/>
        </w:rPr>
        <w:t>Your instructor may also offer, but is not expected to, an alternate assessment that assesses student learning in a separate way including papers, video or oral presentations, or oral assessments via Zoom or Teams.</w:t>
      </w:r>
    </w:p>
    <w:p w14:paraId="1F034DFB" w14:textId="77777777" w:rsidR="00E954D2" w:rsidRPr="00DC511C" w:rsidRDefault="00E954D2" w:rsidP="00E954D2">
      <w:pPr>
        <w:rPr>
          <w:rFonts w:cstheme="minorHAnsi"/>
          <w:sz w:val="22"/>
          <w:szCs w:val="22"/>
        </w:rPr>
      </w:pPr>
    </w:p>
    <w:p w14:paraId="0BA13FAA" w14:textId="4033D1C5" w:rsidR="00E954D2" w:rsidRPr="00DC511C" w:rsidRDefault="00E954D2" w:rsidP="00E954D2">
      <w:pPr>
        <w:rPr>
          <w:rFonts w:cstheme="minorHAnsi"/>
          <w:sz w:val="22"/>
          <w:szCs w:val="22"/>
          <w:u w:val="single"/>
        </w:rPr>
      </w:pPr>
      <w:r w:rsidRPr="00DC511C">
        <w:rPr>
          <w:rFonts w:cstheme="minorHAnsi"/>
          <w:sz w:val="22"/>
          <w:szCs w:val="22"/>
          <w:u w:val="single"/>
        </w:rPr>
        <w:t>Privacy and Security</w:t>
      </w:r>
    </w:p>
    <w:p w14:paraId="44141E3F" w14:textId="3BC0B422" w:rsidR="00E954D2" w:rsidRPr="00DC511C" w:rsidRDefault="00E954D2" w:rsidP="00E954D2">
      <w:pPr>
        <w:rPr>
          <w:rFonts w:cstheme="minorHAnsi"/>
          <w:sz w:val="22"/>
          <w:szCs w:val="22"/>
        </w:rPr>
      </w:pPr>
      <w:r w:rsidRPr="00DC511C">
        <w:rPr>
          <w:rFonts w:cstheme="minorHAnsi"/>
          <w:sz w:val="22"/>
          <w:szCs w:val="22"/>
        </w:rPr>
        <w:t xml:space="preserve">By using the remote proctoring tool, you are agreeing to the software’s </w:t>
      </w:r>
      <w:hyperlink r:id="rId13" w:history="1">
        <w:r w:rsidRPr="00DC511C">
          <w:rPr>
            <w:rStyle w:val="Hyperlink"/>
            <w:rFonts w:cstheme="minorHAnsi"/>
            <w:sz w:val="22"/>
            <w:szCs w:val="22"/>
          </w:rPr>
          <w:t>Terms and Conditions</w:t>
        </w:r>
      </w:hyperlink>
      <w:r w:rsidR="00E61DE6" w:rsidRPr="00DC511C">
        <w:rPr>
          <w:rFonts w:cstheme="minorHAnsi"/>
          <w:sz w:val="22"/>
          <w:szCs w:val="22"/>
        </w:rPr>
        <w:t>.</w:t>
      </w:r>
    </w:p>
    <w:p w14:paraId="52D92749" w14:textId="799E0F06" w:rsidR="00E954D2" w:rsidRPr="00DC511C" w:rsidRDefault="00E954D2" w:rsidP="00E954D2">
      <w:pPr>
        <w:rPr>
          <w:rFonts w:cstheme="minorHAnsi"/>
          <w:sz w:val="22"/>
          <w:szCs w:val="22"/>
        </w:rPr>
      </w:pPr>
      <w:r w:rsidRPr="00DC511C">
        <w:rPr>
          <w:rFonts w:cstheme="minorHAnsi"/>
          <w:sz w:val="22"/>
          <w:szCs w:val="22"/>
        </w:rPr>
        <w:t>If you have specific privacy concerns or questions</w:t>
      </w:r>
      <w:r w:rsidR="001A4DF5" w:rsidRPr="00DC511C">
        <w:rPr>
          <w:rFonts w:cstheme="minorHAnsi"/>
          <w:sz w:val="22"/>
          <w:szCs w:val="22"/>
        </w:rPr>
        <w:t>,</w:t>
      </w:r>
      <w:r w:rsidRPr="00DC511C">
        <w:rPr>
          <w:rFonts w:cstheme="minorHAnsi"/>
          <w:sz w:val="22"/>
          <w:szCs w:val="22"/>
        </w:rPr>
        <w:t xml:space="preserve"> please </w:t>
      </w:r>
      <w:r w:rsidR="00E61DE6" w:rsidRPr="00DC511C">
        <w:rPr>
          <w:rFonts w:cstheme="minorHAnsi"/>
          <w:sz w:val="22"/>
          <w:szCs w:val="22"/>
        </w:rPr>
        <w:t xml:space="preserve">see </w:t>
      </w:r>
      <w:proofErr w:type="spellStart"/>
      <w:r w:rsidR="00E61DE6" w:rsidRPr="00DC511C">
        <w:rPr>
          <w:rFonts w:cstheme="minorHAnsi"/>
          <w:sz w:val="22"/>
          <w:szCs w:val="22"/>
        </w:rPr>
        <w:t>Respondus</w:t>
      </w:r>
      <w:proofErr w:type="spellEnd"/>
      <w:r w:rsidR="00E61DE6" w:rsidRPr="00DC511C">
        <w:rPr>
          <w:rFonts w:cstheme="minorHAnsi"/>
          <w:sz w:val="22"/>
          <w:szCs w:val="22"/>
        </w:rPr>
        <w:t xml:space="preserve"> Monitor’s </w:t>
      </w:r>
      <w:hyperlink r:id="rId14" w:history="1">
        <w:r w:rsidR="00E61DE6" w:rsidRPr="00DC511C">
          <w:rPr>
            <w:rStyle w:val="Hyperlink"/>
            <w:rFonts w:cstheme="minorHAnsi"/>
            <w:sz w:val="22"/>
            <w:szCs w:val="22"/>
          </w:rPr>
          <w:t>privacy policy</w:t>
        </w:r>
      </w:hyperlink>
      <w:r w:rsidR="00E61DE6" w:rsidRPr="00DC511C">
        <w:rPr>
          <w:rFonts w:cstheme="minorHAnsi"/>
          <w:sz w:val="22"/>
          <w:szCs w:val="22"/>
        </w:rPr>
        <w:t xml:space="preserve"> and contact your instructor.</w:t>
      </w:r>
    </w:p>
    <w:p w14:paraId="5FD365D2" w14:textId="790E1549" w:rsidR="001C7DD9" w:rsidRPr="00DC511C" w:rsidRDefault="001C7DD9" w:rsidP="00E954D2">
      <w:pPr>
        <w:rPr>
          <w:rFonts w:cstheme="minorHAnsi"/>
          <w:sz w:val="22"/>
          <w:szCs w:val="22"/>
        </w:rPr>
      </w:pPr>
    </w:p>
    <w:p w14:paraId="2C537FBE" w14:textId="1A5856FF" w:rsidR="00F06EF2" w:rsidRPr="00DC511C" w:rsidRDefault="00F06EF2" w:rsidP="00E954D2">
      <w:pPr>
        <w:rPr>
          <w:rFonts w:cstheme="minorHAnsi"/>
          <w:sz w:val="22"/>
          <w:szCs w:val="22"/>
        </w:rPr>
      </w:pPr>
    </w:p>
    <w:p w14:paraId="4A0E263D" w14:textId="1BDDD571" w:rsidR="00F06EF2" w:rsidRPr="00DC511C" w:rsidRDefault="00F06EF2" w:rsidP="00E954D2">
      <w:pPr>
        <w:rPr>
          <w:rFonts w:cstheme="minorHAnsi"/>
          <w:sz w:val="22"/>
          <w:szCs w:val="22"/>
        </w:rPr>
      </w:pPr>
    </w:p>
    <w:p w14:paraId="28521D61" w14:textId="77777777" w:rsidR="00F06EF2" w:rsidRPr="00DC511C" w:rsidRDefault="00F06EF2" w:rsidP="00E954D2">
      <w:pPr>
        <w:rPr>
          <w:rFonts w:cstheme="minorHAnsi"/>
          <w:sz w:val="22"/>
          <w:szCs w:val="22"/>
        </w:rPr>
      </w:pPr>
    </w:p>
    <w:p w14:paraId="37B7BC9A" w14:textId="77777777" w:rsidR="001C7DD9" w:rsidRPr="00DC511C" w:rsidRDefault="001C7DD9" w:rsidP="00E954D2">
      <w:pPr>
        <w:rPr>
          <w:rFonts w:cstheme="minorHAnsi"/>
          <w:sz w:val="22"/>
          <w:szCs w:val="22"/>
        </w:rPr>
      </w:pPr>
    </w:p>
    <w:p w14:paraId="3EF40B5C" w14:textId="695A2BF1" w:rsidR="003455C8" w:rsidRPr="00DC511C" w:rsidRDefault="001A4DF5" w:rsidP="00E954D2">
      <w:pPr>
        <w:rPr>
          <w:rFonts w:cstheme="minorHAnsi"/>
          <w:sz w:val="22"/>
          <w:szCs w:val="22"/>
        </w:rPr>
      </w:pPr>
      <w:r w:rsidRPr="00DC511C">
        <w:rPr>
          <w:rFonts w:cstheme="minorHAnsi"/>
          <w:sz w:val="22"/>
          <w:szCs w:val="22"/>
        </w:rPr>
        <w:t xml:space="preserve">Adapted from </w:t>
      </w:r>
      <w:r w:rsidR="00E954D2" w:rsidRPr="00DC511C">
        <w:rPr>
          <w:rFonts w:cstheme="minorHAnsi"/>
          <w:sz w:val="22"/>
          <w:szCs w:val="22"/>
        </w:rPr>
        <w:t>Sample Remote Proctoring Notice to Student © 2022</w:t>
      </w:r>
      <w:r w:rsidRPr="00DC511C">
        <w:rPr>
          <w:rFonts w:cstheme="minorHAnsi"/>
          <w:sz w:val="22"/>
          <w:szCs w:val="22"/>
        </w:rPr>
        <w:t xml:space="preserve">, Minnesota State, </w:t>
      </w:r>
      <w:r w:rsidR="00E954D2" w:rsidRPr="00DC511C">
        <w:rPr>
          <w:rFonts w:cstheme="minorHAnsi"/>
          <w:sz w:val="22"/>
          <w:szCs w:val="22"/>
        </w:rPr>
        <w:t>licensed under CC BY-NC-SA 4.0</w:t>
      </w:r>
    </w:p>
    <w:sectPr w:rsidR="003455C8" w:rsidRPr="00DC511C" w:rsidSect="00E95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0EF"/>
    <w:multiLevelType w:val="hybridMultilevel"/>
    <w:tmpl w:val="F35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F278E"/>
    <w:multiLevelType w:val="hybridMultilevel"/>
    <w:tmpl w:val="37088426"/>
    <w:lvl w:ilvl="0" w:tplc="6D5AA6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82BE9"/>
    <w:multiLevelType w:val="hybridMultilevel"/>
    <w:tmpl w:val="17E04254"/>
    <w:lvl w:ilvl="0" w:tplc="04090001">
      <w:start w:val="1"/>
      <w:numFmt w:val="bullet"/>
      <w:lvlText w:val=""/>
      <w:lvlJc w:val="left"/>
      <w:pPr>
        <w:ind w:left="720" w:hanging="360"/>
      </w:pPr>
      <w:rPr>
        <w:rFonts w:ascii="Symbol" w:hAnsi="Symbol" w:hint="default"/>
      </w:rPr>
    </w:lvl>
    <w:lvl w:ilvl="1" w:tplc="E828F76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E6B28"/>
    <w:multiLevelType w:val="hybridMultilevel"/>
    <w:tmpl w:val="444EDDB2"/>
    <w:lvl w:ilvl="0" w:tplc="6D5AA6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8151D"/>
    <w:multiLevelType w:val="hybridMultilevel"/>
    <w:tmpl w:val="6E144E06"/>
    <w:lvl w:ilvl="0" w:tplc="6D5AA6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81247">
    <w:abstractNumId w:val="2"/>
  </w:num>
  <w:num w:numId="2" w16cid:durableId="1340502457">
    <w:abstractNumId w:val="0"/>
  </w:num>
  <w:num w:numId="3" w16cid:durableId="1557739804">
    <w:abstractNumId w:val="3"/>
  </w:num>
  <w:num w:numId="4" w16cid:durableId="1766654087">
    <w:abstractNumId w:val="4"/>
  </w:num>
  <w:num w:numId="5" w16cid:durableId="162916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D2"/>
    <w:rsid w:val="0003244B"/>
    <w:rsid w:val="00067112"/>
    <w:rsid w:val="001105D1"/>
    <w:rsid w:val="001A4DF5"/>
    <w:rsid w:val="001C7DD9"/>
    <w:rsid w:val="00265093"/>
    <w:rsid w:val="002F387B"/>
    <w:rsid w:val="00301BED"/>
    <w:rsid w:val="003455C8"/>
    <w:rsid w:val="003810A0"/>
    <w:rsid w:val="00407D26"/>
    <w:rsid w:val="004B1397"/>
    <w:rsid w:val="004B39FA"/>
    <w:rsid w:val="004C3655"/>
    <w:rsid w:val="0053361A"/>
    <w:rsid w:val="00635DF9"/>
    <w:rsid w:val="007C3F81"/>
    <w:rsid w:val="008A347C"/>
    <w:rsid w:val="008B760C"/>
    <w:rsid w:val="009A741C"/>
    <w:rsid w:val="00A636FD"/>
    <w:rsid w:val="00BD184E"/>
    <w:rsid w:val="00BD3BB0"/>
    <w:rsid w:val="00C0128F"/>
    <w:rsid w:val="00C77E65"/>
    <w:rsid w:val="00C8791D"/>
    <w:rsid w:val="00D01B59"/>
    <w:rsid w:val="00DC511C"/>
    <w:rsid w:val="00E61DE6"/>
    <w:rsid w:val="00E954D2"/>
    <w:rsid w:val="00F06EF2"/>
    <w:rsid w:val="00F24B45"/>
    <w:rsid w:val="00F4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481E"/>
  <w15:chartTrackingRefBased/>
  <w15:docId w15:val="{1D85A899-3E40-DA4E-9DA8-E5BE6946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954D2"/>
    <w:pPr>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E954D2"/>
    <w:rPr>
      <w:rFonts w:ascii="Times New Roman" w:eastAsia="Times New Roman" w:hAnsi="Times New Roman" w:cs="Times New Roman"/>
      <w:sz w:val="28"/>
      <w:szCs w:val="20"/>
    </w:rPr>
  </w:style>
  <w:style w:type="paragraph" w:customStyle="1" w:styleId="Default">
    <w:name w:val="Default"/>
    <w:rsid w:val="0003244B"/>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4C3655"/>
    <w:pPr>
      <w:ind w:left="720"/>
      <w:contextualSpacing/>
    </w:pPr>
  </w:style>
  <w:style w:type="character" w:styleId="Hyperlink">
    <w:name w:val="Hyperlink"/>
    <w:basedOn w:val="DefaultParagraphFont"/>
    <w:uiPriority w:val="99"/>
    <w:unhideWhenUsed/>
    <w:rsid w:val="009A741C"/>
    <w:rPr>
      <w:color w:val="0563C1" w:themeColor="hyperlink"/>
      <w:u w:val="single"/>
    </w:rPr>
  </w:style>
  <w:style w:type="character" w:styleId="UnresolvedMention">
    <w:name w:val="Unresolved Mention"/>
    <w:basedOn w:val="DefaultParagraphFont"/>
    <w:uiPriority w:val="99"/>
    <w:semiHidden/>
    <w:unhideWhenUsed/>
    <w:rsid w:val="009A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midjistate.edu/offices/its/" TargetMode="External"/><Relationship Id="rId13" Type="http://schemas.openxmlformats.org/officeDocument/2006/relationships/hyperlink" Target="https://web.respondus.com/tou-monitor-student/" TargetMode="External"/><Relationship Id="rId3" Type="http://schemas.openxmlformats.org/officeDocument/2006/relationships/settings" Target="settings.xml"/><Relationship Id="rId7" Type="http://schemas.openxmlformats.org/officeDocument/2006/relationships/hyperlink" Target="https://www.bemidjistate.edu/offices/its/labs/" TargetMode="External"/><Relationship Id="rId12" Type="http://schemas.openxmlformats.org/officeDocument/2006/relationships/hyperlink" Target="https://www.bemidjistate.edu/academics/dist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midjistate.edu/services/advising-success-center/services/test-proctoring/" TargetMode="External"/><Relationship Id="rId11" Type="http://schemas.openxmlformats.org/officeDocument/2006/relationships/hyperlink" Target="https://www.bemidjistate.edu/services/advising-success-center/services/test-proctoring/" TargetMode="External"/><Relationship Id="rId5" Type="http://schemas.openxmlformats.org/officeDocument/2006/relationships/hyperlink" Target="https://web.respondus.com/he/monitor/resources/" TargetMode="External"/><Relationship Id="rId15" Type="http://schemas.openxmlformats.org/officeDocument/2006/relationships/fontTable" Target="fontTable.xml"/><Relationship Id="rId10" Type="http://schemas.openxmlformats.org/officeDocument/2006/relationships/hyperlink" Target="https://www.bemidjistate.edu/offices/student-life-success/handbook/conduct/" TargetMode="External"/><Relationship Id="rId4" Type="http://schemas.openxmlformats.org/officeDocument/2006/relationships/webSettings" Target="webSettings.xml"/><Relationship Id="rId9" Type="http://schemas.openxmlformats.org/officeDocument/2006/relationships/hyperlink" Target="https://www.bemidjistate.edu/services/accessibility/" TargetMode="External"/><Relationship Id="rId14" Type="http://schemas.openxmlformats.org/officeDocument/2006/relationships/hyperlink" Target="https://web.respondus.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 Keith M</dc:creator>
  <cp:keywords/>
  <dc:description/>
  <cp:lastModifiedBy>Besancon, Owen</cp:lastModifiedBy>
  <cp:revision>2</cp:revision>
  <cp:lastPrinted>2023-01-04T13:21:00Z</cp:lastPrinted>
  <dcterms:created xsi:type="dcterms:W3CDTF">2023-01-11T14:57:00Z</dcterms:created>
  <dcterms:modified xsi:type="dcterms:W3CDTF">2023-01-11T14:57:00Z</dcterms:modified>
</cp:coreProperties>
</file>