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90"/>
        <w:gridCol w:w="2833"/>
        <w:gridCol w:w="2419"/>
        <w:gridCol w:w="2116"/>
        <w:gridCol w:w="2105"/>
      </w:tblGrid>
      <w:tr w:rsidR="00EF3E1D" w14:paraId="02274E45" w14:textId="77777777" w:rsidTr="00A3768A">
        <w:tc>
          <w:tcPr>
            <w:tcW w:w="3890" w:type="dxa"/>
            <w:gridSpan w:val="3"/>
            <w:tcBorders>
              <w:top w:val="single" w:sz="4" w:space="0" w:color="auto"/>
              <w:bottom w:val="single" w:sz="4" w:space="0" w:color="auto"/>
            </w:tcBorders>
            <w:shd w:val="clear" w:color="auto" w:fill="auto"/>
          </w:tcPr>
          <w:p w14:paraId="592F3605" w14:textId="77777777" w:rsidR="00EF3E1D" w:rsidRDefault="00EF3E1D">
            <w:pPr>
              <w:pStyle w:val="Footer"/>
              <w:tabs>
                <w:tab w:val="clear" w:pos="4320"/>
                <w:tab w:val="clear" w:pos="8640"/>
              </w:tabs>
              <w:autoSpaceDE w:val="0"/>
              <w:autoSpaceDN w:val="0"/>
              <w:adjustRightInd w:val="0"/>
              <w:rPr>
                <w:b/>
                <w:bCs/>
              </w:rPr>
            </w:pPr>
            <w:r>
              <w:rPr>
                <w:b/>
                <w:bCs/>
              </w:rPr>
              <w:t>Instructor:</w:t>
            </w:r>
          </w:p>
          <w:p w14:paraId="03384D9D" w14:textId="77777777" w:rsidR="00EF3E1D" w:rsidRDefault="00EF3E1D">
            <w:pPr>
              <w:pStyle w:val="Footer"/>
              <w:tabs>
                <w:tab w:val="clear" w:pos="4320"/>
                <w:tab w:val="clear" w:pos="8640"/>
              </w:tabs>
              <w:autoSpaceDE w:val="0"/>
              <w:autoSpaceDN w:val="0"/>
              <w:adjustRightInd w:val="0"/>
              <w:rPr>
                <w:b/>
                <w:bCs/>
              </w:rPr>
            </w:pPr>
          </w:p>
        </w:tc>
        <w:tc>
          <w:tcPr>
            <w:tcW w:w="2419" w:type="dxa"/>
            <w:tcBorders>
              <w:top w:val="single" w:sz="4" w:space="0" w:color="auto"/>
              <w:bottom w:val="single" w:sz="4" w:space="0" w:color="auto"/>
            </w:tcBorders>
            <w:shd w:val="clear" w:color="auto" w:fill="auto"/>
          </w:tcPr>
          <w:p w14:paraId="220633D0" w14:textId="77777777" w:rsidR="00EF3E1D" w:rsidRPr="00EF3E1D" w:rsidRDefault="00EF3E1D">
            <w:pPr>
              <w:autoSpaceDE w:val="0"/>
              <w:autoSpaceDN w:val="0"/>
              <w:adjustRightInd w:val="0"/>
              <w:rPr>
                <w:b/>
              </w:rPr>
            </w:pPr>
            <w:r>
              <w:rPr>
                <w:b/>
              </w:rPr>
              <w:t>Subject Area:</w:t>
            </w:r>
          </w:p>
        </w:tc>
        <w:tc>
          <w:tcPr>
            <w:tcW w:w="2116" w:type="dxa"/>
            <w:tcBorders>
              <w:top w:val="single" w:sz="4" w:space="0" w:color="auto"/>
              <w:bottom w:val="single" w:sz="4" w:space="0" w:color="auto"/>
            </w:tcBorders>
            <w:shd w:val="clear" w:color="auto" w:fill="auto"/>
          </w:tcPr>
          <w:p w14:paraId="62FE79BF" w14:textId="77777777" w:rsidR="00EF3E1D" w:rsidRDefault="00EF3E1D" w:rsidP="00EF3E1D">
            <w:pPr>
              <w:autoSpaceDE w:val="0"/>
              <w:autoSpaceDN w:val="0"/>
              <w:adjustRightInd w:val="0"/>
              <w:rPr>
                <w:b/>
                <w:bCs/>
              </w:rPr>
            </w:pPr>
            <w:r>
              <w:rPr>
                <w:b/>
                <w:bCs/>
              </w:rPr>
              <w:t>Grade:</w:t>
            </w:r>
          </w:p>
        </w:tc>
        <w:tc>
          <w:tcPr>
            <w:tcW w:w="2105" w:type="dxa"/>
            <w:tcBorders>
              <w:top w:val="single" w:sz="4" w:space="0" w:color="auto"/>
              <w:bottom w:val="single" w:sz="4" w:space="0" w:color="auto"/>
            </w:tcBorders>
            <w:shd w:val="clear" w:color="auto" w:fill="auto"/>
          </w:tcPr>
          <w:p w14:paraId="5791744B" w14:textId="77777777" w:rsidR="00EF3E1D" w:rsidRDefault="00EF3E1D" w:rsidP="00820110">
            <w:pPr>
              <w:autoSpaceDE w:val="0"/>
              <w:autoSpaceDN w:val="0"/>
              <w:adjustRightInd w:val="0"/>
            </w:pPr>
            <w:r>
              <w:rPr>
                <w:b/>
                <w:bCs/>
              </w:rPr>
              <w:t>Date:</w:t>
            </w:r>
          </w:p>
        </w:tc>
      </w:tr>
      <w:tr w:rsidR="007E085B" w14:paraId="139A7A1D" w14:textId="77777777" w:rsidTr="00A3768A">
        <w:tc>
          <w:tcPr>
            <w:tcW w:w="10530" w:type="dxa"/>
            <w:gridSpan w:val="6"/>
            <w:tcBorders>
              <w:top w:val="single" w:sz="4" w:space="0" w:color="auto"/>
              <w:bottom w:val="single" w:sz="4" w:space="0" w:color="auto"/>
            </w:tcBorders>
            <w:shd w:val="clear" w:color="auto" w:fill="auto"/>
          </w:tcPr>
          <w:p w14:paraId="6598023B" w14:textId="6E2D32D8" w:rsidR="007E085B" w:rsidRPr="007E085B" w:rsidRDefault="007E085B" w:rsidP="00820110">
            <w:pPr>
              <w:autoSpaceDE w:val="0"/>
              <w:autoSpaceDN w:val="0"/>
              <w:adjustRightInd w:val="0"/>
              <w:rPr>
                <w:b/>
                <w:bCs/>
              </w:rPr>
            </w:pPr>
            <w:r>
              <w:rPr>
                <w:b/>
                <w:bCs/>
              </w:rPr>
              <w:t>Lesson Plan Title:</w:t>
            </w:r>
          </w:p>
        </w:tc>
      </w:tr>
      <w:tr w:rsidR="003A3293" w14:paraId="46BF85C8" w14:textId="77777777" w:rsidTr="00BF3CAE">
        <w:trPr>
          <w:trHeight w:val="347"/>
        </w:trPr>
        <w:tc>
          <w:tcPr>
            <w:tcW w:w="10530" w:type="dxa"/>
            <w:gridSpan w:val="6"/>
            <w:tcBorders>
              <w:bottom w:val="dashed" w:sz="4" w:space="0" w:color="auto"/>
            </w:tcBorders>
            <w:shd w:val="clear" w:color="auto" w:fill="auto"/>
          </w:tcPr>
          <w:p w14:paraId="4D2B3C6B" w14:textId="2F01214F" w:rsidR="00BF3CAE" w:rsidRDefault="00BF3CAE">
            <w:pPr>
              <w:autoSpaceDE w:val="0"/>
              <w:autoSpaceDN w:val="0"/>
              <w:adjustRightInd w:val="0"/>
              <w:rPr>
                <w:b/>
                <w:bCs/>
              </w:rPr>
            </w:pPr>
            <w:r>
              <w:rPr>
                <w:b/>
                <w:bCs/>
              </w:rPr>
              <w:t>Central Focus</w:t>
            </w:r>
            <w:r w:rsidR="001B2272">
              <w:rPr>
                <w:b/>
                <w:bCs/>
              </w:rPr>
              <w:t xml:space="preserve"> </w:t>
            </w:r>
          </w:p>
          <w:p w14:paraId="7B96B642" w14:textId="77777777" w:rsidR="00994809" w:rsidRPr="002F02DF" w:rsidRDefault="00D1295B" w:rsidP="0089042B">
            <w:pPr>
              <w:pStyle w:val="ListParagraph"/>
              <w:numPr>
                <w:ilvl w:val="0"/>
                <w:numId w:val="4"/>
              </w:numPr>
              <w:autoSpaceDE w:val="0"/>
              <w:autoSpaceDN w:val="0"/>
              <w:adjustRightInd w:val="0"/>
              <w:rPr>
                <w:bCs/>
                <w:i/>
                <w:sz w:val="20"/>
                <w:szCs w:val="20"/>
              </w:rPr>
            </w:pPr>
            <w:r>
              <w:rPr>
                <w:bCs/>
                <w:i/>
                <w:sz w:val="20"/>
                <w:szCs w:val="20"/>
              </w:rPr>
              <w:t>Describe</w:t>
            </w:r>
            <w:r w:rsidR="00BF3CAE" w:rsidRPr="00BF3CAE">
              <w:rPr>
                <w:bCs/>
                <w:i/>
                <w:sz w:val="20"/>
                <w:szCs w:val="20"/>
              </w:rPr>
              <w:t xml:space="preserve"> the big idea or the central focus </w:t>
            </w:r>
            <w:r w:rsidR="0089042B">
              <w:rPr>
                <w:bCs/>
                <w:i/>
                <w:sz w:val="20"/>
                <w:szCs w:val="20"/>
              </w:rPr>
              <w:t xml:space="preserve">and overall purpose </w:t>
            </w:r>
            <w:r w:rsidR="00BF3CAE" w:rsidRPr="00BF3CAE">
              <w:rPr>
                <w:bCs/>
                <w:i/>
                <w:sz w:val="20"/>
                <w:szCs w:val="20"/>
              </w:rPr>
              <w:t>of the lesson</w:t>
            </w:r>
            <w:r w:rsidR="009746F0">
              <w:rPr>
                <w:bCs/>
              </w:rPr>
              <w:t>.</w:t>
            </w:r>
            <w:r w:rsidR="00BF3CAE">
              <w:rPr>
                <w:bCs/>
              </w:rPr>
              <w:t xml:space="preserve"> </w:t>
            </w:r>
          </w:p>
          <w:p w14:paraId="52289D8F" w14:textId="77777777" w:rsidR="002F02DF" w:rsidRDefault="002F02DF" w:rsidP="0089042B">
            <w:pPr>
              <w:pStyle w:val="ListParagraph"/>
              <w:numPr>
                <w:ilvl w:val="0"/>
                <w:numId w:val="4"/>
              </w:numPr>
              <w:autoSpaceDE w:val="0"/>
              <w:autoSpaceDN w:val="0"/>
              <w:adjustRightInd w:val="0"/>
              <w:rPr>
                <w:bCs/>
                <w:i/>
                <w:sz w:val="20"/>
                <w:szCs w:val="20"/>
              </w:rPr>
            </w:pPr>
            <w:r>
              <w:rPr>
                <w:bCs/>
                <w:i/>
                <w:sz w:val="20"/>
                <w:szCs w:val="20"/>
              </w:rPr>
              <w:t>Identify the guiding question from the unit plan (if used).</w:t>
            </w:r>
          </w:p>
          <w:p w14:paraId="35F302CF" w14:textId="4DCB07F4" w:rsidR="00A440FF" w:rsidRPr="00A440FF" w:rsidRDefault="00A440FF" w:rsidP="00A440FF">
            <w:pPr>
              <w:autoSpaceDE w:val="0"/>
              <w:autoSpaceDN w:val="0"/>
              <w:adjustRightInd w:val="0"/>
              <w:rPr>
                <w:bCs/>
                <w:iCs/>
                <w:sz w:val="20"/>
                <w:szCs w:val="20"/>
              </w:rPr>
            </w:pPr>
            <w:r>
              <w:rPr>
                <w:bCs/>
                <w:iCs/>
                <w:sz w:val="20"/>
                <w:szCs w:val="20"/>
              </w:rPr>
              <w:t>(</w:t>
            </w:r>
            <w:r w:rsidR="00A0481B">
              <w:rPr>
                <w:bCs/>
                <w:iCs/>
                <w:sz w:val="20"/>
                <w:szCs w:val="20"/>
              </w:rPr>
              <w:t>UDL &amp; edTPA crosswalk: UDL</w:t>
            </w:r>
            <w:r w:rsidR="00FD50A5">
              <w:rPr>
                <w:bCs/>
                <w:iCs/>
                <w:sz w:val="20"/>
                <w:szCs w:val="20"/>
              </w:rPr>
              <w:t xml:space="preserve"> </w:t>
            </w:r>
            <w:r w:rsidR="00F7187F">
              <w:rPr>
                <w:bCs/>
                <w:iCs/>
                <w:sz w:val="20"/>
                <w:szCs w:val="20"/>
              </w:rPr>
              <w:t>Guidelines</w:t>
            </w:r>
            <w:r w:rsidR="00A0481B">
              <w:rPr>
                <w:bCs/>
                <w:iCs/>
                <w:sz w:val="20"/>
                <w:szCs w:val="20"/>
              </w:rPr>
              <w:t>: 7.2</w:t>
            </w:r>
            <w:r w:rsidR="00AF7B3E">
              <w:rPr>
                <w:bCs/>
                <w:iCs/>
                <w:sz w:val="20"/>
                <w:szCs w:val="20"/>
              </w:rPr>
              <w:t xml:space="preserve">, </w:t>
            </w:r>
            <w:proofErr w:type="gramStart"/>
            <w:r w:rsidR="00AF7B3E">
              <w:rPr>
                <w:bCs/>
                <w:iCs/>
                <w:sz w:val="20"/>
                <w:szCs w:val="20"/>
              </w:rPr>
              <w:t>8.1)</w:t>
            </w:r>
            <w:r w:rsidR="0078794B">
              <w:rPr>
                <w:bCs/>
                <w:iCs/>
                <w:sz w:val="20"/>
                <w:szCs w:val="20"/>
              </w:rPr>
              <w:t>*</w:t>
            </w:r>
            <w:proofErr w:type="gramEnd"/>
          </w:p>
        </w:tc>
      </w:tr>
      <w:tr w:rsidR="00BF3CAE" w:rsidRPr="0097629B" w14:paraId="0205C9D4" w14:textId="77777777" w:rsidTr="00BF3CAE">
        <w:trPr>
          <w:trHeight w:val="346"/>
        </w:trPr>
        <w:tc>
          <w:tcPr>
            <w:tcW w:w="10530" w:type="dxa"/>
            <w:gridSpan w:val="6"/>
            <w:tcBorders>
              <w:top w:val="dashed" w:sz="4" w:space="0" w:color="auto"/>
              <w:bottom w:val="single" w:sz="4" w:space="0" w:color="auto"/>
            </w:tcBorders>
            <w:shd w:val="clear" w:color="auto" w:fill="auto"/>
          </w:tcPr>
          <w:p w14:paraId="6FE49458" w14:textId="77777777" w:rsidR="009D0256" w:rsidRDefault="009D0256">
            <w:pPr>
              <w:autoSpaceDE w:val="0"/>
              <w:autoSpaceDN w:val="0"/>
              <w:adjustRightInd w:val="0"/>
              <w:rPr>
                <w:bCs/>
              </w:rPr>
            </w:pPr>
          </w:p>
          <w:p w14:paraId="3C7C278B" w14:textId="66179D9F" w:rsidR="007366F3" w:rsidRPr="0097629B" w:rsidRDefault="007366F3">
            <w:pPr>
              <w:autoSpaceDE w:val="0"/>
              <w:autoSpaceDN w:val="0"/>
              <w:adjustRightInd w:val="0"/>
              <w:rPr>
                <w:bCs/>
              </w:rPr>
            </w:pPr>
          </w:p>
        </w:tc>
      </w:tr>
      <w:tr w:rsidR="00820110" w14:paraId="7142E74F" w14:textId="77777777" w:rsidTr="00BF3CAE">
        <w:trPr>
          <w:trHeight w:val="357"/>
        </w:trPr>
        <w:tc>
          <w:tcPr>
            <w:tcW w:w="10530" w:type="dxa"/>
            <w:gridSpan w:val="6"/>
            <w:tcBorders>
              <w:bottom w:val="dashed" w:sz="4" w:space="0" w:color="auto"/>
            </w:tcBorders>
            <w:shd w:val="clear" w:color="auto" w:fill="auto"/>
          </w:tcPr>
          <w:p w14:paraId="23722745" w14:textId="31518D6F" w:rsidR="0089042B" w:rsidRDefault="0089042B" w:rsidP="00BF3CAE">
            <w:pPr>
              <w:autoSpaceDE w:val="0"/>
              <w:autoSpaceDN w:val="0"/>
              <w:adjustRightInd w:val="0"/>
              <w:rPr>
                <w:b/>
                <w:bCs/>
              </w:rPr>
            </w:pPr>
            <w:r>
              <w:rPr>
                <w:b/>
                <w:bCs/>
              </w:rPr>
              <w:t>Meeting Students Where They Are</w:t>
            </w:r>
          </w:p>
          <w:p w14:paraId="151B85C6" w14:textId="77777777" w:rsidR="002402F1" w:rsidRDefault="00302C65" w:rsidP="005A361F">
            <w:pPr>
              <w:pStyle w:val="ListParagraph"/>
              <w:numPr>
                <w:ilvl w:val="0"/>
                <w:numId w:val="6"/>
              </w:numPr>
              <w:autoSpaceDE w:val="0"/>
              <w:autoSpaceDN w:val="0"/>
              <w:adjustRightInd w:val="0"/>
              <w:rPr>
                <w:bCs/>
                <w:i/>
                <w:iCs/>
                <w:color w:val="000000" w:themeColor="text1"/>
                <w:sz w:val="20"/>
                <w:szCs w:val="20"/>
              </w:rPr>
            </w:pPr>
            <w:r w:rsidRPr="00302C65">
              <w:rPr>
                <w:bCs/>
                <w:i/>
                <w:iCs/>
                <w:color w:val="000000" w:themeColor="text1"/>
                <w:sz w:val="20"/>
                <w:szCs w:val="20"/>
              </w:rPr>
              <w:t xml:space="preserve">Identify common misconceptions </w:t>
            </w:r>
            <w:r w:rsidR="00557B43">
              <w:rPr>
                <w:bCs/>
                <w:i/>
                <w:iCs/>
                <w:color w:val="000000" w:themeColor="text1"/>
                <w:sz w:val="20"/>
                <w:szCs w:val="20"/>
              </w:rPr>
              <w:t>you anticipate students may have about this concept prior to the lesson.</w:t>
            </w:r>
          </w:p>
          <w:p w14:paraId="6B1048E3" w14:textId="77777777" w:rsidR="00557B43" w:rsidRDefault="00557B43" w:rsidP="005A361F">
            <w:pPr>
              <w:pStyle w:val="ListParagraph"/>
              <w:numPr>
                <w:ilvl w:val="0"/>
                <w:numId w:val="6"/>
              </w:numPr>
              <w:autoSpaceDE w:val="0"/>
              <w:autoSpaceDN w:val="0"/>
              <w:adjustRightInd w:val="0"/>
              <w:rPr>
                <w:bCs/>
                <w:i/>
                <w:iCs/>
                <w:color w:val="000000" w:themeColor="text1"/>
                <w:sz w:val="20"/>
                <w:szCs w:val="20"/>
              </w:rPr>
            </w:pPr>
            <w:r>
              <w:rPr>
                <w:bCs/>
                <w:i/>
                <w:iCs/>
                <w:color w:val="000000" w:themeColor="text1"/>
                <w:sz w:val="20"/>
                <w:szCs w:val="20"/>
              </w:rPr>
              <w:t xml:space="preserve">List prior knowledge and skills you expect students to have coming into the lesson. </w:t>
            </w:r>
          </w:p>
          <w:p w14:paraId="681B1008" w14:textId="13F6F862" w:rsidR="00AF7B3E" w:rsidRPr="00AF7B3E" w:rsidRDefault="00AF7B3E" w:rsidP="00AF7B3E">
            <w:pPr>
              <w:autoSpaceDE w:val="0"/>
              <w:autoSpaceDN w:val="0"/>
              <w:adjustRightInd w:val="0"/>
              <w:rPr>
                <w:bCs/>
                <w:color w:val="000000" w:themeColor="text1"/>
                <w:sz w:val="20"/>
                <w:szCs w:val="20"/>
              </w:rPr>
            </w:pPr>
            <w:r>
              <w:rPr>
                <w:bCs/>
                <w:iCs/>
                <w:sz w:val="20"/>
                <w:szCs w:val="20"/>
              </w:rPr>
              <w:t>(UDL &amp; edTPA crosswalk: UDL</w:t>
            </w:r>
            <w:r w:rsidR="00FD50A5">
              <w:rPr>
                <w:bCs/>
                <w:iCs/>
                <w:sz w:val="20"/>
                <w:szCs w:val="20"/>
              </w:rPr>
              <w:t xml:space="preserve"> Guidelines</w:t>
            </w:r>
            <w:r>
              <w:rPr>
                <w:bCs/>
                <w:iCs/>
                <w:sz w:val="20"/>
                <w:szCs w:val="20"/>
              </w:rPr>
              <w:t xml:space="preserve"> 7.2, 7.3, 9.2; edTPA</w:t>
            </w:r>
            <w:r w:rsidR="00110291">
              <w:rPr>
                <w:bCs/>
                <w:iCs/>
                <w:sz w:val="20"/>
                <w:szCs w:val="20"/>
              </w:rPr>
              <w:t xml:space="preserve"> rubric</w:t>
            </w:r>
            <w:r w:rsidR="00FD50A5">
              <w:rPr>
                <w:bCs/>
                <w:iCs/>
                <w:sz w:val="20"/>
                <w:szCs w:val="20"/>
              </w:rPr>
              <w:t>s</w:t>
            </w:r>
            <w:r w:rsidR="00110291">
              <w:rPr>
                <w:bCs/>
                <w:iCs/>
                <w:sz w:val="20"/>
                <w:szCs w:val="20"/>
              </w:rPr>
              <w:t xml:space="preserve"> 1</w:t>
            </w:r>
            <w:r w:rsidR="00FD50A5">
              <w:rPr>
                <w:bCs/>
                <w:iCs/>
                <w:sz w:val="20"/>
                <w:szCs w:val="20"/>
              </w:rPr>
              <w:t xml:space="preserve">, </w:t>
            </w:r>
            <w:proofErr w:type="gramStart"/>
            <w:r w:rsidR="00110291">
              <w:rPr>
                <w:bCs/>
                <w:iCs/>
                <w:sz w:val="20"/>
                <w:szCs w:val="20"/>
              </w:rPr>
              <w:t>6)</w:t>
            </w:r>
            <w:r w:rsidR="0078794B">
              <w:rPr>
                <w:bCs/>
                <w:iCs/>
                <w:sz w:val="20"/>
                <w:szCs w:val="20"/>
              </w:rPr>
              <w:t>*</w:t>
            </w:r>
            <w:proofErr w:type="gramEnd"/>
          </w:p>
        </w:tc>
      </w:tr>
      <w:tr w:rsidR="00BF3CAE" w:rsidRPr="0097629B" w14:paraId="4A96347F" w14:textId="77777777" w:rsidTr="005A361F">
        <w:trPr>
          <w:trHeight w:val="356"/>
        </w:trPr>
        <w:tc>
          <w:tcPr>
            <w:tcW w:w="10530" w:type="dxa"/>
            <w:gridSpan w:val="6"/>
            <w:tcBorders>
              <w:top w:val="dashed" w:sz="4" w:space="0" w:color="auto"/>
              <w:bottom w:val="single" w:sz="4" w:space="0" w:color="auto"/>
            </w:tcBorders>
            <w:shd w:val="clear" w:color="auto" w:fill="auto"/>
          </w:tcPr>
          <w:p w14:paraId="4EDD4302" w14:textId="77777777" w:rsidR="00BF3CAE" w:rsidRDefault="00BF3CAE" w:rsidP="00BF3CAE">
            <w:pPr>
              <w:autoSpaceDE w:val="0"/>
              <w:autoSpaceDN w:val="0"/>
              <w:adjustRightInd w:val="0"/>
              <w:rPr>
                <w:bCs/>
              </w:rPr>
            </w:pPr>
          </w:p>
          <w:p w14:paraId="2EB0AAD3" w14:textId="40A28F45" w:rsidR="007366F3" w:rsidRPr="0097629B" w:rsidRDefault="007366F3" w:rsidP="003114CF">
            <w:pPr>
              <w:pStyle w:val="ListParagraph"/>
              <w:spacing w:line="259" w:lineRule="auto"/>
              <w:rPr>
                <w:bCs/>
              </w:rPr>
            </w:pPr>
          </w:p>
        </w:tc>
      </w:tr>
      <w:tr w:rsidR="005A361F" w14:paraId="3ECFBFEA" w14:textId="77777777" w:rsidTr="005A361F">
        <w:trPr>
          <w:trHeight w:val="356"/>
        </w:trPr>
        <w:tc>
          <w:tcPr>
            <w:tcW w:w="10530" w:type="dxa"/>
            <w:gridSpan w:val="6"/>
            <w:tcBorders>
              <w:top w:val="single" w:sz="4" w:space="0" w:color="auto"/>
              <w:bottom w:val="dashed" w:sz="4" w:space="0" w:color="auto"/>
            </w:tcBorders>
            <w:shd w:val="clear" w:color="auto" w:fill="auto"/>
          </w:tcPr>
          <w:p w14:paraId="67D79ABE" w14:textId="77777777" w:rsidR="006553F6" w:rsidRDefault="006553F6" w:rsidP="006553F6">
            <w:pPr>
              <w:autoSpaceDE w:val="0"/>
              <w:autoSpaceDN w:val="0"/>
              <w:adjustRightInd w:val="0"/>
              <w:rPr>
                <w:bCs/>
              </w:rPr>
            </w:pPr>
            <w:r w:rsidRPr="00DD432C">
              <w:rPr>
                <w:b/>
                <w:bCs/>
              </w:rPr>
              <w:t>MN Content Standard(s):</w:t>
            </w:r>
          </w:p>
          <w:p w14:paraId="72F8688C" w14:textId="303F3B95" w:rsidR="005A361F" w:rsidRPr="00557B43" w:rsidRDefault="006553F6" w:rsidP="00557B43">
            <w:pPr>
              <w:pStyle w:val="ListParagraph"/>
              <w:numPr>
                <w:ilvl w:val="0"/>
                <w:numId w:val="6"/>
              </w:numPr>
              <w:autoSpaceDE w:val="0"/>
              <w:autoSpaceDN w:val="0"/>
              <w:adjustRightInd w:val="0"/>
              <w:rPr>
                <w:b/>
                <w:bCs/>
              </w:rPr>
            </w:pPr>
            <w:r w:rsidRPr="006553F6">
              <w:rPr>
                <w:bCs/>
                <w:i/>
                <w:sz w:val="20"/>
                <w:szCs w:val="20"/>
              </w:rPr>
              <w:t xml:space="preserve">List all standards </w:t>
            </w:r>
            <w:r w:rsidR="00557B43">
              <w:rPr>
                <w:bCs/>
                <w:i/>
                <w:sz w:val="20"/>
                <w:szCs w:val="20"/>
              </w:rPr>
              <w:t xml:space="preserve">(if any) </w:t>
            </w:r>
            <w:r w:rsidRPr="006553F6">
              <w:rPr>
                <w:bCs/>
                <w:i/>
                <w:sz w:val="20"/>
                <w:szCs w:val="20"/>
              </w:rPr>
              <w:t>addressed within the content of this lesson</w:t>
            </w:r>
          </w:p>
        </w:tc>
      </w:tr>
      <w:tr w:rsidR="005A361F" w:rsidRPr="0097629B" w14:paraId="4B5D04E6" w14:textId="77777777" w:rsidTr="005A361F">
        <w:trPr>
          <w:trHeight w:val="356"/>
        </w:trPr>
        <w:tc>
          <w:tcPr>
            <w:tcW w:w="10530" w:type="dxa"/>
            <w:gridSpan w:val="6"/>
            <w:tcBorders>
              <w:top w:val="dashed" w:sz="4" w:space="0" w:color="auto"/>
              <w:bottom w:val="single" w:sz="4" w:space="0" w:color="auto"/>
            </w:tcBorders>
            <w:shd w:val="clear" w:color="auto" w:fill="auto"/>
          </w:tcPr>
          <w:p w14:paraId="2B4FB899" w14:textId="77777777" w:rsidR="005A361F" w:rsidRDefault="005A361F" w:rsidP="00BF3CAE">
            <w:pPr>
              <w:autoSpaceDE w:val="0"/>
              <w:autoSpaceDN w:val="0"/>
              <w:adjustRightInd w:val="0"/>
              <w:rPr>
                <w:bCs/>
              </w:rPr>
            </w:pPr>
          </w:p>
          <w:p w14:paraId="430253FE" w14:textId="7A594DD7" w:rsidR="007366F3" w:rsidRPr="0097629B" w:rsidRDefault="007366F3" w:rsidP="00BF3CAE">
            <w:pPr>
              <w:autoSpaceDE w:val="0"/>
              <w:autoSpaceDN w:val="0"/>
              <w:adjustRightInd w:val="0"/>
              <w:rPr>
                <w:bCs/>
              </w:rPr>
            </w:pPr>
          </w:p>
        </w:tc>
      </w:tr>
      <w:tr w:rsidR="003A3293" w14:paraId="61AD281D" w14:textId="77777777" w:rsidTr="00BF3CAE">
        <w:trPr>
          <w:trHeight w:val="190"/>
        </w:trPr>
        <w:tc>
          <w:tcPr>
            <w:tcW w:w="10530" w:type="dxa"/>
            <w:gridSpan w:val="6"/>
            <w:tcBorders>
              <w:bottom w:val="dashed" w:sz="4" w:space="0" w:color="auto"/>
            </w:tcBorders>
            <w:shd w:val="clear" w:color="auto" w:fill="auto"/>
          </w:tcPr>
          <w:p w14:paraId="4434E382" w14:textId="06AA92BE" w:rsidR="00A02E70" w:rsidRDefault="00A02E70" w:rsidP="00A02E70">
            <w:pPr>
              <w:autoSpaceDE w:val="0"/>
              <w:autoSpaceDN w:val="0"/>
              <w:adjustRightInd w:val="0"/>
              <w:rPr>
                <w:bCs/>
                <w:color w:val="000000" w:themeColor="text1"/>
              </w:rPr>
            </w:pPr>
            <w:r>
              <w:rPr>
                <w:b/>
                <w:bCs/>
              </w:rPr>
              <w:t>Learning Objective(s)</w:t>
            </w:r>
            <w:r w:rsidR="00D5015A">
              <w:rPr>
                <w:b/>
                <w:bCs/>
              </w:rPr>
              <w:t>/Assessment:</w:t>
            </w:r>
          </w:p>
          <w:p w14:paraId="21BD7FA5" w14:textId="77777777" w:rsidR="00BF3CAE" w:rsidRPr="00515FAA" w:rsidRDefault="00A02E70" w:rsidP="00A02E70">
            <w:pPr>
              <w:pStyle w:val="ListParagraph"/>
              <w:numPr>
                <w:ilvl w:val="0"/>
                <w:numId w:val="6"/>
              </w:numPr>
              <w:autoSpaceDE w:val="0"/>
              <w:autoSpaceDN w:val="0"/>
              <w:adjustRightInd w:val="0"/>
              <w:rPr>
                <w:bCs/>
                <w:sz w:val="20"/>
                <w:szCs w:val="20"/>
              </w:rPr>
            </w:pPr>
            <w:r w:rsidRPr="00BF3CAE">
              <w:rPr>
                <w:bCs/>
                <w:i/>
                <w:color w:val="000000" w:themeColor="text1"/>
                <w:sz w:val="20"/>
                <w:szCs w:val="20"/>
              </w:rPr>
              <w:t>Using observable language with measurable verbs, identify what students will know</w:t>
            </w:r>
            <w:r>
              <w:rPr>
                <w:bCs/>
                <w:i/>
                <w:color w:val="000000" w:themeColor="text1"/>
                <w:sz w:val="20"/>
                <w:szCs w:val="20"/>
              </w:rPr>
              <w:t xml:space="preserve">, </w:t>
            </w:r>
            <w:r w:rsidRPr="00BF3CAE">
              <w:rPr>
                <w:bCs/>
                <w:i/>
                <w:color w:val="000000" w:themeColor="text1"/>
                <w:sz w:val="20"/>
                <w:szCs w:val="20"/>
              </w:rPr>
              <w:t>do</w:t>
            </w:r>
            <w:r>
              <w:rPr>
                <w:bCs/>
                <w:i/>
                <w:color w:val="000000" w:themeColor="text1"/>
                <w:sz w:val="20"/>
                <w:szCs w:val="20"/>
              </w:rPr>
              <w:t>, or understand</w:t>
            </w:r>
            <w:r w:rsidRPr="00BF3CAE">
              <w:rPr>
                <w:bCs/>
                <w:i/>
                <w:color w:val="000000" w:themeColor="text1"/>
                <w:sz w:val="20"/>
                <w:szCs w:val="20"/>
              </w:rPr>
              <w:t xml:space="preserve"> by the end of the lesson.</w:t>
            </w:r>
            <w:r>
              <w:rPr>
                <w:bCs/>
                <w:i/>
                <w:color w:val="000000" w:themeColor="text1"/>
                <w:sz w:val="20"/>
                <w:szCs w:val="20"/>
              </w:rPr>
              <w:t xml:space="preserve"> </w:t>
            </w:r>
            <w:r w:rsidR="00A26013">
              <w:rPr>
                <w:b/>
                <w:i/>
                <w:color w:val="000000" w:themeColor="text1"/>
                <w:sz w:val="20"/>
                <w:szCs w:val="20"/>
              </w:rPr>
              <w:t>Do not</w:t>
            </w:r>
            <w:r w:rsidR="00A26013">
              <w:rPr>
                <w:bCs/>
                <w:i/>
                <w:color w:val="000000" w:themeColor="text1"/>
                <w:sz w:val="20"/>
                <w:szCs w:val="20"/>
              </w:rPr>
              <w:t xml:space="preserve"> use “know” or “understand” as the primary verb in your objective.</w:t>
            </w:r>
          </w:p>
          <w:p w14:paraId="78691B88" w14:textId="495D004A" w:rsidR="00515FAA" w:rsidRPr="00BD3B08" w:rsidRDefault="00C41202" w:rsidP="00A02E70">
            <w:pPr>
              <w:pStyle w:val="ListParagraph"/>
              <w:numPr>
                <w:ilvl w:val="0"/>
                <w:numId w:val="6"/>
              </w:numPr>
              <w:autoSpaceDE w:val="0"/>
              <w:autoSpaceDN w:val="0"/>
              <w:adjustRightInd w:val="0"/>
              <w:rPr>
                <w:bCs/>
                <w:sz w:val="20"/>
                <w:szCs w:val="20"/>
              </w:rPr>
            </w:pPr>
            <w:r>
              <w:rPr>
                <w:bCs/>
                <w:i/>
                <w:color w:val="000000" w:themeColor="text1"/>
                <w:sz w:val="20"/>
                <w:szCs w:val="20"/>
              </w:rPr>
              <w:t>Self-monitoring: How will students know if they are learning what they are supposed to be learning?</w:t>
            </w:r>
            <w:r w:rsidR="00DE5C2E">
              <w:rPr>
                <w:bCs/>
                <w:i/>
                <w:color w:val="000000" w:themeColor="text1"/>
                <w:sz w:val="20"/>
                <w:szCs w:val="20"/>
              </w:rPr>
              <w:t xml:space="preserve"> How will you know?</w:t>
            </w:r>
          </w:p>
          <w:p w14:paraId="5656F977" w14:textId="5111547A" w:rsidR="00BD3B08" w:rsidRPr="00BD3B08" w:rsidRDefault="00BD3B08" w:rsidP="00BD3B08">
            <w:pPr>
              <w:autoSpaceDE w:val="0"/>
              <w:autoSpaceDN w:val="0"/>
              <w:adjustRightInd w:val="0"/>
              <w:rPr>
                <w:bCs/>
                <w:sz w:val="20"/>
                <w:szCs w:val="20"/>
              </w:rPr>
            </w:pPr>
            <w:r>
              <w:rPr>
                <w:bCs/>
                <w:iCs/>
                <w:sz w:val="20"/>
                <w:szCs w:val="20"/>
              </w:rPr>
              <w:t>(UDL &amp; edTPA crosswalk: UDL</w:t>
            </w:r>
            <w:r w:rsidR="00FD50A5">
              <w:rPr>
                <w:bCs/>
                <w:iCs/>
                <w:sz w:val="20"/>
                <w:szCs w:val="20"/>
              </w:rPr>
              <w:t xml:space="preserve"> Guidelines</w:t>
            </w:r>
            <w:r>
              <w:rPr>
                <w:bCs/>
                <w:iCs/>
                <w:sz w:val="20"/>
                <w:szCs w:val="20"/>
              </w:rPr>
              <w:t xml:space="preserve"> 8.1</w:t>
            </w:r>
            <w:r w:rsidR="003447E5">
              <w:rPr>
                <w:bCs/>
                <w:iCs/>
                <w:sz w:val="20"/>
                <w:szCs w:val="20"/>
              </w:rPr>
              <w:t>, 8.4, 9.1</w:t>
            </w:r>
            <w:r w:rsidR="00E9535F">
              <w:rPr>
                <w:bCs/>
                <w:iCs/>
                <w:sz w:val="20"/>
                <w:szCs w:val="20"/>
              </w:rPr>
              <w:t>, 9.3; edTPA</w:t>
            </w:r>
            <w:r w:rsidR="004472A2">
              <w:rPr>
                <w:bCs/>
                <w:iCs/>
                <w:sz w:val="20"/>
                <w:szCs w:val="20"/>
              </w:rPr>
              <w:t xml:space="preserve"> rubric</w:t>
            </w:r>
            <w:r w:rsidR="00FD50A5">
              <w:rPr>
                <w:bCs/>
                <w:iCs/>
                <w:sz w:val="20"/>
                <w:szCs w:val="20"/>
              </w:rPr>
              <w:t>s</w:t>
            </w:r>
            <w:r w:rsidR="004472A2">
              <w:rPr>
                <w:bCs/>
                <w:iCs/>
                <w:sz w:val="20"/>
                <w:szCs w:val="20"/>
              </w:rPr>
              <w:t xml:space="preserve"> </w:t>
            </w:r>
            <w:r w:rsidR="005841B4">
              <w:rPr>
                <w:bCs/>
                <w:iCs/>
                <w:sz w:val="20"/>
                <w:szCs w:val="20"/>
              </w:rPr>
              <w:t>5</w:t>
            </w:r>
            <w:r w:rsidR="00FD50A5">
              <w:rPr>
                <w:bCs/>
                <w:iCs/>
                <w:sz w:val="20"/>
                <w:szCs w:val="20"/>
              </w:rPr>
              <w:t xml:space="preserve">, </w:t>
            </w:r>
            <w:proofErr w:type="gramStart"/>
            <w:r w:rsidR="004472A2">
              <w:rPr>
                <w:bCs/>
                <w:iCs/>
                <w:sz w:val="20"/>
                <w:szCs w:val="20"/>
              </w:rPr>
              <w:t>11)</w:t>
            </w:r>
            <w:r w:rsidR="0078794B">
              <w:rPr>
                <w:bCs/>
                <w:iCs/>
                <w:sz w:val="20"/>
                <w:szCs w:val="20"/>
              </w:rPr>
              <w:t>*</w:t>
            </w:r>
            <w:proofErr w:type="gramEnd"/>
          </w:p>
        </w:tc>
      </w:tr>
      <w:tr w:rsidR="00BF3CAE" w:rsidRPr="00FC4A84" w14:paraId="60AF7F1A" w14:textId="77777777" w:rsidTr="002402F1">
        <w:trPr>
          <w:trHeight w:val="190"/>
        </w:trPr>
        <w:tc>
          <w:tcPr>
            <w:tcW w:w="10530" w:type="dxa"/>
            <w:gridSpan w:val="6"/>
            <w:tcBorders>
              <w:top w:val="dashed" w:sz="4" w:space="0" w:color="auto"/>
              <w:bottom w:val="single" w:sz="4" w:space="0" w:color="auto"/>
            </w:tcBorders>
            <w:shd w:val="clear" w:color="auto" w:fill="auto"/>
          </w:tcPr>
          <w:p w14:paraId="4B9808B0" w14:textId="77777777" w:rsidR="00BF3CAE" w:rsidRDefault="00BF3CAE">
            <w:pPr>
              <w:autoSpaceDE w:val="0"/>
              <w:autoSpaceDN w:val="0"/>
              <w:adjustRightInd w:val="0"/>
              <w:rPr>
                <w:bCs/>
              </w:rPr>
            </w:pPr>
          </w:p>
          <w:p w14:paraId="4AE8D13A" w14:textId="048D1C0B" w:rsidR="007366F3" w:rsidRPr="00FC4A84" w:rsidRDefault="007366F3">
            <w:pPr>
              <w:autoSpaceDE w:val="0"/>
              <w:autoSpaceDN w:val="0"/>
              <w:adjustRightInd w:val="0"/>
              <w:rPr>
                <w:bCs/>
              </w:rPr>
            </w:pPr>
          </w:p>
        </w:tc>
      </w:tr>
      <w:tr w:rsidR="00DA3913" w14:paraId="6F7E49DD" w14:textId="77777777" w:rsidTr="002402F1">
        <w:trPr>
          <w:trHeight w:val="187"/>
        </w:trPr>
        <w:tc>
          <w:tcPr>
            <w:tcW w:w="10530" w:type="dxa"/>
            <w:gridSpan w:val="6"/>
            <w:tcBorders>
              <w:bottom w:val="dashed" w:sz="4" w:space="0" w:color="auto"/>
            </w:tcBorders>
            <w:shd w:val="clear" w:color="auto" w:fill="auto"/>
          </w:tcPr>
          <w:p w14:paraId="7CA80BEB" w14:textId="77777777" w:rsidR="002F02DF" w:rsidRDefault="002F02DF" w:rsidP="002F02DF">
            <w:pPr>
              <w:autoSpaceDE w:val="0"/>
              <w:autoSpaceDN w:val="0"/>
              <w:adjustRightInd w:val="0"/>
              <w:rPr>
                <w:b/>
                <w:bCs/>
              </w:rPr>
            </w:pPr>
            <w:r>
              <w:rPr>
                <w:b/>
                <w:bCs/>
              </w:rPr>
              <w:t>Materials Needed:</w:t>
            </w:r>
          </w:p>
          <w:p w14:paraId="62D70E1E" w14:textId="77777777" w:rsidR="002402F1" w:rsidRPr="007D583A" w:rsidRDefault="002F02DF" w:rsidP="002F02DF">
            <w:pPr>
              <w:pStyle w:val="ListParagraph"/>
              <w:numPr>
                <w:ilvl w:val="0"/>
                <w:numId w:val="6"/>
              </w:numPr>
              <w:autoSpaceDE w:val="0"/>
              <w:autoSpaceDN w:val="0"/>
              <w:adjustRightInd w:val="0"/>
              <w:rPr>
                <w:bCs/>
              </w:rPr>
            </w:pPr>
            <w:r w:rsidRPr="009746F0">
              <w:rPr>
                <w:bCs/>
                <w:i/>
                <w:sz w:val="20"/>
                <w:szCs w:val="20"/>
              </w:rPr>
              <w:t>List (as if writing for a sub) the materials needed for this lesson</w:t>
            </w:r>
            <w:r>
              <w:rPr>
                <w:bCs/>
                <w:i/>
                <w:sz w:val="20"/>
                <w:szCs w:val="20"/>
              </w:rPr>
              <w:t>.</w:t>
            </w:r>
          </w:p>
          <w:p w14:paraId="796D41B2" w14:textId="784DB27D" w:rsidR="007D583A" w:rsidRPr="007D583A" w:rsidRDefault="007D583A" w:rsidP="007D583A">
            <w:pPr>
              <w:autoSpaceDE w:val="0"/>
              <w:autoSpaceDN w:val="0"/>
              <w:adjustRightInd w:val="0"/>
              <w:rPr>
                <w:bCs/>
              </w:rPr>
            </w:pPr>
            <w:r>
              <w:rPr>
                <w:bCs/>
                <w:iCs/>
                <w:sz w:val="20"/>
                <w:szCs w:val="20"/>
              </w:rPr>
              <w:t>(UDL &amp; edTPA crosswalk: UDL</w:t>
            </w:r>
            <w:r w:rsidR="00FD50A5">
              <w:rPr>
                <w:bCs/>
                <w:iCs/>
                <w:sz w:val="20"/>
                <w:szCs w:val="20"/>
              </w:rPr>
              <w:t xml:space="preserve"> Guideline</w:t>
            </w:r>
            <w:r>
              <w:rPr>
                <w:bCs/>
                <w:iCs/>
                <w:sz w:val="20"/>
                <w:szCs w:val="20"/>
              </w:rPr>
              <w:t xml:space="preserve"> 8.2</w:t>
            </w:r>
            <w:r w:rsidR="004472A2">
              <w:rPr>
                <w:bCs/>
                <w:iCs/>
                <w:sz w:val="20"/>
                <w:szCs w:val="20"/>
              </w:rPr>
              <w:t>)</w:t>
            </w:r>
          </w:p>
        </w:tc>
      </w:tr>
      <w:tr w:rsidR="002402F1" w:rsidRPr="0097629B" w14:paraId="0F2A5221" w14:textId="77777777" w:rsidTr="002402F1">
        <w:trPr>
          <w:trHeight w:val="186"/>
        </w:trPr>
        <w:tc>
          <w:tcPr>
            <w:tcW w:w="10530" w:type="dxa"/>
            <w:gridSpan w:val="6"/>
            <w:tcBorders>
              <w:top w:val="dashed" w:sz="4" w:space="0" w:color="auto"/>
              <w:bottom w:val="single" w:sz="4" w:space="0" w:color="auto"/>
            </w:tcBorders>
            <w:shd w:val="clear" w:color="auto" w:fill="auto"/>
          </w:tcPr>
          <w:p w14:paraId="610728CA" w14:textId="77777777" w:rsidR="007366F3" w:rsidRDefault="007366F3" w:rsidP="00903100">
            <w:pPr>
              <w:autoSpaceDE w:val="0"/>
              <w:autoSpaceDN w:val="0"/>
              <w:adjustRightInd w:val="0"/>
              <w:rPr>
                <w:bCs/>
              </w:rPr>
            </w:pPr>
          </w:p>
          <w:p w14:paraId="5AE49B65" w14:textId="75F20718" w:rsidR="007743E2" w:rsidRPr="0097629B" w:rsidRDefault="007743E2" w:rsidP="00903100">
            <w:pPr>
              <w:autoSpaceDE w:val="0"/>
              <w:autoSpaceDN w:val="0"/>
              <w:adjustRightInd w:val="0"/>
              <w:rPr>
                <w:bCs/>
              </w:rPr>
            </w:pPr>
          </w:p>
        </w:tc>
      </w:tr>
      <w:tr w:rsidR="00DF4348" w14:paraId="44E25371" w14:textId="77777777" w:rsidTr="00AA63BB">
        <w:tc>
          <w:tcPr>
            <w:tcW w:w="10530" w:type="dxa"/>
            <w:gridSpan w:val="6"/>
            <w:tcBorders>
              <w:bottom w:val="dashSmallGap" w:sz="4" w:space="0" w:color="auto"/>
            </w:tcBorders>
            <w:shd w:val="clear" w:color="auto" w:fill="auto"/>
          </w:tcPr>
          <w:p w14:paraId="5D544C96" w14:textId="4ABCC90D" w:rsidR="00C20B9E" w:rsidRDefault="00DF4348" w:rsidP="00C20B9E">
            <w:pPr>
              <w:autoSpaceDE w:val="0"/>
              <w:autoSpaceDN w:val="0"/>
              <w:adjustRightInd w:val="0"/>
              <w:rPr>
                <w:bCs/>
                <w:i/>
                <w:sz w:val="20"/>
                <w:szCs w:val="20"/>
              </w:rPr>
            </w:pPr>
            <w:r>
              <w:rPr>
                <w:b/>
                <w:bCs/>
              </w:rPr>
              <w:t xml:space="preserve">Lesson Introduction: </w:t>
            </w:r>
            <w:r w:rsidR="00C20B9E">
              <w:rPr>
                <w:bCs/>
                <w:i/>
                <w:sz w:val="20"/>
                <w:szCs w:val="20"/>
              </w:rPr>
              <w:t>This is the “</w:t>
            </w:r>
            <w:r w:rsidR="00C20B9E" w:rsidRPr="00994809">
              <w:rPr>
                <w:b/>
                <w:bCs/>
                <w:i/>
                <w:sz w:val="20"/>
                <w:szCs w:val="20"/>
              </w:rPr>
              <w:t>consider</w:t>
            </w:r>
            <w:r w:rsidR="00C20B9E">
              <w:rPr>
                <w:bCs/>
                <w:i/>
                <w:sz w:val="20"/>
                <w:szCs w:val="20"/>
              </w:rPr>
              <w:t>” phase which sets the stage, engages the learner while activating prior knowledge</w:t>
            </w:r>
            <w:r w:rsidR="00185FE0">
              <w:rPr>
                <w:bCs/>
                <w:i/>
                <w:sz w:val="20"/>
                <w:szCs w:val="20"/>
              </w:rPr>
              <w:t xml:space="preserve">, </w:t>
            </w:r>
            <w:proofErr w:type="gramStart"/>
            <w:r w:rsidR="00C20B9E">
              <w:rPr>
                <w:bCs/>
                <w:i/>
                <w:sz w:val="20"/>
                <w:szCs w:val="20"/>
              </w:rPr>
              <w:t>experiences</w:t>
            </w:r>
            <w:proofErr w:type="gramEnd"/>
            <w:r w:rsidR="00185FE0">
              <w:rPr>
                <w:bCs/>
                <w:i/>
                <w:sz w:val="20"/>
                <w:szCs w:val="20"/>
              </w:rPr>
              <w:t xml:space="preserve"> or relevant context</w:t>
            </w:r>
            <w:r w:rsidR="00C20B9E">
              <w:rPr>
                <w:bCs/>
                <w:i/>
                <w:sz w:val="20"/>
                <w:szCs w:val="20"/>
              </w:rPr>
              <w:t>. Make sure your plan accounts for these aspects of a constructivist lesson:</w:t>
            </w:r>
          </w:p>
          <w:p w14:paraId="060AF727" w14:textId="77777777" w:rsidR="00C20B9E" w:rsidRDefault="00C20B9E" w:rsidP="00C20B9E">
            <w:pPr>
              <w:pStyle w:val="ListParagraph"/>
              <w:numPr>
                <w:ilvl w:val="0"/>
                <w:numId w:val="6"/>
              </w:numPr>
              <w:autoSpaceDE w:val="0"/>
              <w:autoSpaceDN w:val="0"/>
              <w:adjustRightInd w:val="0"/>
              <w:rPr>
                <w:bCs/>
                <w:i/>
                <w:sz w:val="20"/>
                <w:szCs w:val="20"/>
              </w:rPr>
            </w:pPr>
            <w:r>
              <w:rPr>
                <w:bCs/>
                <w:i/>
                <w:sz w:val="20"/>
                <w:szCs w:val="20"/>
              </w:rPr>
              <w:t xml:space="preserve">Sets purpose and piques curiosity </w:t>
            </w:r>
            <w:proofErr w:type="gramStart"/>
            <w:r>
              <w:rPr>
                <w:bCs/>
                <w:i/>
                <w:sz w:val="20"/>
                <w:szCs w:val="20"/>
              </w:rPr>
              <w:t>through the use of</w:t>
            </w:r>
            <w:proofErr w:type="gramEnd"/>
            <w:r>
              <w:rPr>
                <w:bCs/>
                <w:i/>
                <w:sz w:val="20"/>
                <w:szCs w:val="20"/>
              </w:rPr>
              <w:t xml:space="preserve"> prompts and/or guiding questions.</w:t>
            </w:r>
          </w:p>
          <w:p w14:paraId="6DB852C8" w14:textId="77777777" w:rsidR="00C20B9E" w:rsidRPr="00A86163" w:rsidRDefault="00C20B9E" w:rsidP="00C20B9E">
            <w:pPr>
              <w:pStyle w:val="ListParagraph"/>
              <w:numPr>
                <w:ilvl w:val="0"/>
                <w:numId w:val="6"/>
              </w:numPr>
              <w:autoSpaceDE w:val="0"/>
              <w:autoSpaceDN w:val="0"/>
              <w:adjustRightInd w:val="0"/>
              <w:rPr>
                <w:bCs/>
                <w:i/>
                <w:sz w:val="20"/>
                <w:szCs w:val="20"/>
              </w:rPr>
            </w:pPr>
            <w:r>
              <w:rPr>
                <w:bCs/>
                <w:i/>
                <w:sz w:val="20"/>
                <w:szCs w:val="20"/>
              </w:rPr>
              <w:t>Activates and assesses student prior knowledge and/or experiences.</w:t>
            </w:r>
          </w:p>
          <w:p w14:paraId="21E9993D" w14:textId="77777777" w:rsidR="00CA2569" w:rsidRDefault="00C20B9E" w:rsidP="00C20B9E">
            <w:pPr>
              <w:pStyle w:val="ListParagraph"/>
              <w:numPr>
                <w:ilvl w:val="0"/>
                <w:numId w:val="6"/>
              </w:numPr>
              <w:autoSpaceDE w:val="0"/>
              <w:autoSpaceDN w:val="0"/>
              <w:adjustRightInd w:val="0"/>
              <w:rPr>
                <w:bCs/>
                <w:i/>
                <w:sz w:val="20"/>
                <w:szCs w:val="20"/>
              </w:rPr>
            </w:pPr>
            <w:r>
              <w:rPr>
                <w:bCs/>
                <w:i/>
                <w:sz w:val="20"/>
                <w:szCs w:val="20"/>
              </w:rPr>
              <w:t>Introduces and explains the learning task.</w:t>
            </w:r>
          </w:p>
          <w:p w14:paraId="6D6132AF" w14:textId="692DD9B4" w:rsidR="00A72D66" w:rsidRPr="00A72D66" w:rsidRDefault="00A72D66" w:rsidP="00A72D66">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w:t>
            </w:r>
            <w:r>
              <w:rPr>
                <w:bCs/>
                <w:iCs/>
                <w:sz w:val="20"/>
                <w:szCs w:val="20"/>
              </w:rPr>
              <w:t xml:space="preserve"> 3.1; edTPA rubric </w:t>
            </w:r>
            <w:proofErr w:type="gramStart"/>
            <w:r>
              <w:rPr>
                <w:bCs/>
                <w:iCs/>
                <w:sz w:val="20"/>
                <w:szCs w:val="20"/>
              </w:rPr>
              <w:t>7)</w:t>
            </w:r>
            <w:r w:rsidR="0078794B">
              <w:rPr>
                <w:bCs/>
                <w:iCs/>
                <w:sz w:val="20"/>
                <w:szCs w:val="20"/>
              </w:rPr>
              <w:t>*</w:t>
            </w:r>
            <w:proofErr w:type="gramEnd"/>
          </w:p>
        </w:tc>
      </w:tr>
      <w:tr w:rsidR="00BC7A3F" w:rsidRPr="0097629B" w14:paraId="7BC482D3" w14:textId="77777777" w:rsidTr="00BC7A3F">
        <w:tc>
          <w:tcPr>
            <w:tcW w:w="1057" w:type="dxa"/>
            <w:gridSpan w:val="2"/>
            <w:tcBorders>
              <w:top w:val="dashSmallGap" w:sz="4" w:space="0" w:color="auto"/>
            </w:tcBorders>
            <w:shd w:val="clear" w:color="auto" w:fill="auto"/>
          </w:tcPr>
          <w:p w14:paraId="39E62CC9" w14:textId="2AF2E218"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tcBorders>
            <w:shd w:val="clear" w:color="auto" w:fill="auto"/>
          </w:tcPr>
          <w:p w14:paraId="39A7F73C" w14:textId="2AF23FDF"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Activity</w:t>
            </w:r>
          </w:p>
        </w:tc>
      </w:tr>
      <w:tr w:rsidR="00BC7A3F" w:rsidRPr="0097629B" w14:paraId="1F021F33" w14:textId="77777777" w:rsidTr="00BC7A3F">
        <w:tc>
          <w:tcPr>
            <w:tcW w:w="1057" w:type="dxa"/>
            <w:gridSpan w:val="2"/>
            <w:tcBorders>
              <w:top w:val="single" w:sz="4" w:space="0" w:color="auto"/>
            </w:tcBorders>
            <w:shd w:val="clear" w:color="auto" w:fill="auto"/>
          </w:tcPr>
          <w:p w14:paraId="10EBC4E8" w14:textId="77777777" w:rsidR="00BC7A3F" w:rsidRPr="0097629B" w:rsidRDefault="00BC7A3F" w:rsidP="00903100">
            <w:pPr>
              <w:autoSpaceDE w:val="0"/>
              <w:autoSpaceDN w:val="0"/>
              <w:adjustRightInd w:val="0"/>
              <w:rPr>
                <w:bCs/>
              </w:rPr>
            </w:pPr>
          </w:p>
        </w:tc>
        <w:tc>
          <w:tcPr>
            <w:tcW w:w="9473" w:type="dxa"/>
            <w:gridSpan w:val="4"/>
            <w:tcBorders>
              <w:top w:val="single" w:sz="4" w:space="0" w:color="auto"/>
            </w:tcBorders>
            <w:shd w:val="clear" w:color="auto" w:fill="auto"/>
          </w:tcPr>
          <w:p w14:paraId="3AAB3BAA" w14:textId="77777777" w:rsidR="00BC7A3F" w:rsidRDefault="00BC7A3F" w:rsidP="007366F3">
            <w:pPr>
              <w:autoSpaceDE w:val="0"/>
              <w:autoSpaceDN w:val="0"/>
              <w:adjustRightInd w:val="0"/>
              <w:rPr>
                <w:bCs/>
              </w:rPr>
            </w:pPr>
          </w:p>
          <w:p w14:paraId="1B8668FC" w14:textId="77777777" w:rsidR="00EF1BD3" w:rsidRDefault="00EF1BD3" w:rsidP="007366F3">
            <w:pPr>
              <w:autoSpaceDE w:val="0"/>
              <w:autoSpaceDN w:val="0"/>
              <w:adjustRightInd w:val="0"/>
              <w:rPr>
                <w:bCs/>
              </w:rPr>
            </w:pPr>
          </w:p>
          <w:p w14:paraId="48DD382F" w14:textId="77777777" w:rsidR="007366F3" w:rsidRDefault="007366F3" w:rsidP="007366F3">
            <w:pPr>
              <w:autoSpaceDE w:val="0"/>
              <w:autoSpaceDN w:val="0"/>
              <w:adjustRightInd w:val="0"/>
              <w:rPr>
                <w:bCs/>
              </w:rPr>
            </w:pPr>
          </w:p>
          <w:p w14:paraId="3FEDC096" w14:textId="18246FAF" w:rsidR="007366F3" w:rsidRPr="007366F3" w:rsidRDefault="007366F3" w:rsidP="007366F3">
            <w:pPr>
              <w:autoSpaceDE w:val="0"/>
              <w:autoSpaceDN w:val="0"/>
              <w:adjustRightInd w:val="0"/>
              <w:rPr>
                <w:bCs/>
              </w:rPr>
            </w:pPr>
          </w:p>
        </w:tc>
      </w:tr>
      <w:tr w:rsidR="00DF4348" w14:paraId="014B3DEA" w14:textId="77777777" w:rsidTr="00AA63BB">
        <w:tc>
          <w:tcPr>
            <w:tcW w:w="10530" w:type="dxa"/>
            <w:gridSpan w:val="6"/>
            <w:tcBorders>
              <w:bottom w:val="dashSmallGap" w:sz="4" w:space="0" w:color="auto"/>
            </w:tcBorders>
            <w:shd w:val="clear" w:color="auto" w:fill="auto"/>
          </w:tcPr>
          <w:p w14:paraId="3CDBC42D" w14:textId="03475C7D" w:rsidR="00DF4348" w:rsidRDefault="00CA2569" w:rsidP="00903100">
            <w:pPr>
              <w:autoSpaceDE w:val="0"/>
              <w:autoSpaceDN w:val="0"/>
              <w:adjustRightInd w:val="0"/>
              <w:rPr>
                <w:bCs/>
                <w:i/>
                <w:sz w:val="20"/>
                <w:szCs w:val="20"/>
              </w:rPr>
            </w:pPr>
            <w:r>
              <w:rPr>
                <w:b/>
                <w:bCs/>
              </w:rPr>
              <w:t xml:space="preserve">Learning Activities: </w:t>
            </w:r>
            <w:r w:rsidR="00C20B9E">
              <w:rPr>
                <w:bCs/>
                <w:i/>
                <w:sz w:val="20"/>
                <w:szCs w:val="20"/>
              </w:rPr>
              <w:t>This is the “</w:t>
            </w:r>
            <w:r w:rsidR="00C20B9E" w:rsidRPr="00994809">
              <w:rPr>
                <w:b/>
                <w:bCs/>
                <w:i/>
                <w:sz w:val="20"/>
                <w:szCs w:val="20"/>
              </w:rPr>
              <w:t>construct</w:t>
            </w:r>
            <w:r w:rsidR="00C20B9E">
              <w:rPr>
                <w:bCs/>
                <w:i/>
                <w:sz w:val="20"/>
                <w:szCs w:val="20"/>
              </w:rPr>
              <w:t>” phase when students build on prior knowledge and experiences thus building new knowledge and skills through new learning experiences. Make sure your plan accounts for these aspects of a constructivist lesson:</w:t>
            </w:r>
          </w:p>
          <w:p w14:paraId="566C7962" w14:textId="77777777" w:rsidR="00C20B9E" w:rsidRPr="00A86163" w:rsidRDefault="00C20B9E" w:rsidP="00C20B9E">
            <w:pPr>
              <w:pStyle w:val="ListParagraph"/>
              <w:numPr>
                <w:ilvl w:val="0"/>
                <w:numId w:val="7"/>
              </w:numPr>
              <w:autoSpaceDE w:val="0"/>
              <w:autoSpaceDN w:val="0"/>
              <w:adjustRightInd w:val="0"/>
              <w:rPr>
                <w:bCs/>
                <w:i/>
                <w:sz w:val="20"/>
                <w:szCs w:val="20"/>
              </w:rPr>
            </w:pPr>
            <w:r w:rsidRPr="00A86163">
              <w:rPr>
                <w:bCs/>
                <w:i/>
                <w:sz w:val="20"/>
                <w:szCs w:val="20"/>
              </w:rPr>
              <w:t xml:space="preserve">Students are actively engaged with the content knowledge/skills to make meaning as the lesson </w:t>
            </w:r>
            <w:r>
              <w:rPr>
                <w:bCs/>
                <w:i/>
                <w:sz w:val="20"/>
                <w:szCs w:val="20"/>
              </w:rPr>
              <w:t>is relevant to the student’s</w:t>
            </w:r>
            <w:r w:rsidRPr="00A86163">
              <w:rPr>
                <w:bCs/>
                <w:i/>
                <w:sz w:val="20"/>
                <w:szCs w:val="20"/>
              </w:rPr>
              <w:t xml:space="preserve"> personal experiences, cultural background, or </w:t>
            </w:r>
            <w:r>
              <w:rPr>
                <w:bCs/>
                <w:i/>
                <w:sz w:val="20"/>
                <w:szCs w:val="20"/>
              </w:rPr>
              <w:t xml:space="preserve">where they live (called </w:t>
            </w:r>
            <w:r w:rsidRPr="00A86163">
              <w:rPr>
                <w:bCs/>
                <w:i/>
                <w:sz w:val="20"/>
                <w:szCs w:val="20"/>
              </w:rPr>
              <w:t>community assets</w:t>
            </w:r>
            <w:r>
              <w:rPr>
                <w:bCs/>
                <w:i/>
                <w:sz w:val="20"/>
                <w:szCs w:val="20"/>
              </w:rPr>
              <w:t xml:space="preserve"> in Ed-TPA)</w:t>
            </w:r>
            <w:r w:rsidRPr="00A86163">
              <w:rPr>
                <w:bCs/>
                <w:i/>
                <w:sz w:val="20"/>
                <w:szCs w:val="20"/>
              </w:rPr>
              <w:t>.</w:t>
            </w:r>
          </w:p>
          <w:p w14:paraId="1A7979A6" w14:textId="77777777" w:rsidR="00C20B9E" w:rsidRDefault="00C20B9E" w:rsidP="00C20B9E">
            <w:pPr>
              <w:pStyle w:val="ListParagraph"/>
              <w:numPr>
                <w:ilvl w:val="0"/>
                <w:numId w:val="7"/>
              </w:numPr>
              <w:autoSpaceDE w:val="0"/>
              <w:autoSpaceDN w:val="0"/>
              <w:adjustRightInd w:val="0"/>
              <w:rPr>
                <w:bCs/>
                <w:i/>
                <w:sz w:val="20"/>
                <w:szCs w:val="20"/>
              </w:rPr>
            </w:pPr>
            <w:proofErr w:type="gramStart"/>
            <w:r>
              <w:rPr>
                <w:bCs/>
                <w:i/>
                <w:sz w:val="20"/>
                <w:szCs w:val="20"/>
              </w:rPr>
              <w:t>Models</w:t>
            </w:r>
            <w:proofErr w:type="gramEnd"/>
            <w:r>
              <w:rPr>
                <w:bCs/>
                <w:i/>
                <w:sz w:val="20"/>
                <w:szCs w:val="20"/>
              </w:rPr>
              <w:t xml:space="preserve"> skills and allows for practice of skills.</w:t>
            </w:r>
          </w:p>
          <w:p w14:paraId="413C8F00" w14:textId="77777777" w:rsidR="00C20B9E" w:rsidRDefault="00C20B9E" w:rsidP="00C20B9E">
            <w:pPr>
              <w:pStyle w:val="ListParagraph"/>
              <w:numPr>
                <w:ilvl w:val="0"/>
                <w:numId w:val="7"/>
              </w:numPr>
              <w:autoSpaceDE w:val="0"/>
              <w:autoSpaceDN w:val="0"/>
              <w:adjustRightInd w:val="0"/>
              <w:rPr>
                <w:bCs/>
                <w:i/>
                <w:sz w:val="20"/>
                <w:szCs w:val="20"/>
              </w:rPr>
            </w:pPr>
            <w:r>
              <w:rPr>
                <w:bCs/>
                <w:i/>
                <w:sz w:val="20"/>
                <w:szCs w:val="20"/>
              </w:rPr>
              <w:t>Students engaged with one another to explore the topic.</w:t>
            </w:r>
          </w:p>
          <w:p w14:paraId="6DC156AE" w14:textId="77777777" w:rsidR="00CA2569" w:rsidRDefault="00C20B9E" w:rsidP="00C20B9E">
            <w:pPr>
              <w:pStyle w:val="ListParagraph"/>
              <w:numPr>
                <w:ilvl w:val="0"/>
                <w:numId w:val="7"/>
              </w:numPr>
              <w:autoSpaceDE w:val="0"/>
              <w:autoSpaceDN w:val="0"/>
              <w:adjustRightInd w:val="0"/>
              <w:rPr>
                <w:bCs/>
                <w:i/>
                <w:sz w:val="20"/>
                <w:szCs w:val="20"/>
              </w:rPr>
            </w:pPr>
            <w:r>
              <w:rPr>
                <w:bCs/>
                <w:i/>
                <w:sz w:val="20"/>
                <w:szCs w:val="20"/>
              </w:rPr>
              <w:t>Supports a variety of learners.</w:t>
            </w:r>
          </w:p>
          <w:p w14:paraId="205F40F2" w14:textId="0E9732D3" w:rsidR="00A72D66" w:rsidRPr="00A72D66" w:rsidRDefault="00D94BE7" w:rsidP="00A72D66">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Guidelines</w:t>
            </w:r>
            <w:r>
              <w:rPr>
                <w:bCs/>
                <w:iCs/>
                <w:sz w:val="20"/>
                <w:szCs w:val="20"/>
              </w:rPr>
              <w:t xml:space="preserve"> 7.1, 3.2, 3.3, 3.4, 4.1, 5.3; edTPA rubrics 1, 8</w:t>
            </w:r>
            <w:r w:rsidR="004C47A2">
              <w:rPr>
                <w:bCs/>
                <w:iCs/>
                <w:sz w:val="20"/>
                <w:szCs w:val="20"/>
              </w:rPr>
              <w:t xml:space="preserve">, </w:t>
            </w:r>
            <w:proofErr w:type="gramStart"/>
            <w:r w:rsidR="0078794B">
              <w:rPr>
                <w:bCs/>
                <w:iCs/>
                <w:sz w:val="20"/>
                <w:szCs w:val="20"/>
              </w:rPr>
              <w:t>9)*</w:t>
            </w:r>
            <w:proofErr w:type="gramEnd"/>
          </w:p>
        </w:tc>
      </w:tr>
      <w:tr w:rsidR="00BC7A3F" w:rsidRPr="0097629B" w14:paraId="2351DAE1" w14:textId="77777777" w:rsidTr="00BC7A3F">
        <w:tc>
          <w:tcPr>
            <w:tcW w:w="967" w:type="dxa"/>
            <w:tcBorders>
              <w:top w:val="dashSmallGap" w:sz="4" w:space="0" w:color="auto"/>
            </w:tcBorders>
            <w:shd w:val="clear" w:color="auto" w:fill="auto"/>
          </w:tcPr>
          <w:p w14:paraId="34D78826" w14:textId="74BD7D07"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Minutes</w:t>
            </w:r>
          </w:p>
        </w:tc>
        <w:tc>
          <w:tcPr>
            <w:tcW w:w="9563" w:type="dxa"/>
            <w:gridSpan w:val="5"/>
            <w:tcBorders>
              <w:top w:val="dashSmallGap" w:sz="4" w:space="0" w:color="auto"/>
            </w:tcBorders>
            <w:shd w:val="clear" w:color="auto" w:fill="auto"/>
          </w:tcPr>
          <w:p w14:paraId="3E92DDC0" w14:textId="3BAE3D8F"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Description of Activities</w:t>
            </w:r>
          </w:p>
        </w:tc>
      </w:tr>
      <w:tr w:rsidR="00BC7A3F" w:rsidRPr="0097629B" w14:paraId="3C6AB6AC" w14:textId="77777777" w:rsidTr="00BC7A3F">
        <w:tc>
          <w:tcPr>
            <w:tcW w:w="967" w:type="dxa"/>
            <w:tcBorders>
              <w:top w:val="single" w:sz="4" w:space="0" w:color="auto"/>
            </w:tcBorders>
            <w:shd w:val="clear" w:color="auto" w:fill="auto"/>
          </w:tcPr>
          <w:p w14:paraId="12AC58B7" w14:textId="77777777" w:rsidR="00BC7A3F" w:rsidRPr="0097629B" w:rsidRDefault="00BC7A3F" w:rsidP="00903100">
            <w:pPr>
              <w:autoSpaceDE w:val="0"/>
              <w:autoSpaceDN w:val="0"/>
              <w:adjustRightInd w:val="0"/>
              <w:rPr>
                <w:bCs/>
              </w:rPr>
            </w:pPr>
          </w:p>
        </w:tc>
        <w:tc>
          <w:tcPr>
            <w:tcW w:w="9563" w:type="dxa"/>
            <w:gridSpan w:val="5"/>
            <w:tcBorders>
              <w:top w:val="single" w:sz="4" w:space="0" w:color="auto"/>
            </w:tcBorders>
            <w:shd w:val="clear" w:color="auto" w:fill="auto"/>
          </w:tcPr>
          <w:p w14:paraId="6CEC848B" w14:textId="77777777" w:rsidR="00BC7A3F" w:rsidRDefault="00BC7A3F" w:rsidP="007366F3">
            <w:pPr>
              <w:autoSpaceDE w:val="0"/>
              <w:autoSpaceDN w:val="0"/>
              <w:adjustRightInd w:val="0"/>
              <w:rPr>
                <w:bCs/>
              </w:rPr>
            </w:pPr>
          </w:p>
          <w:p w14:paraId="2C601A75" w14:textId="77777777" w:rsidR="007366F3" w:rsidRDefault="007366F3" w:rsidP="007366F3">
            <w:pPr>
              <w:autoSpaceDE w:val="0"/>
              <w:autoSpaceDN w:val="0"/>
              <w:adjustRightInd w:val="0"/>
              <w:rPr>
                <w:bCs/>
              </w:rPr>
            </w:pPr>
          </w:p>
          <w:p w14:paraId="11C2AF78" w14:textId="77777777" w:rsidR="007451C0" w:rsidRDefault="007451C0" w:rsidP="007366F3">
            <w:pPr>
              <w:autoSpaceDE w:val="0"/>
              <w:autoSpaceDN w:val="0"/>
              <w:adjustRightInd w:val="0"/>
              <w:rPr>
                <w:bCs/>
              </w:rPr>
            </w:pPr>
          </w:p>
          <w:p w14:paraId="269EFD5E" w14:textId="48B03EA5" w:rsidR="007366F3" w:rsidRPr="007366F3" w:rsidRDefault="007366F3" w:rsidP="007366F3">
            <w:pPr>
              <w:autoSpaceDE w:val="0"/>
              <w:autoSpaceDN w:val="0"/>
              <w:adjustRightInd w:val="0"/>
              <w:rPr>
                <w:bCs/>
              </w:rPr>
            </w:pPr>
          </w:p>
        </w:tc>
      </w:tr>
      <w:tr w:rsidR="00DF4348" w14:paraId="1F890F6A" w14:textId="77777777" w:rsidTr="00AA63BB">
        <w:tc>
          <w:tcPr>
            <w:tcW w:w="10530" w:type="dxa"/>
            <w:gridSpan w:val="6"/>
            <w:tcBorders>
              <w:bottom w:val="dashSmallGap" w:sz="4" w:space="0" w:color="auto"/>
            </w:tcBorders>
            <w:shd w:val="clear" w:color="auto" w:fill="auto"/>
          </w:tcPr>
          <w:p w14:paraId="09263FDD" w14:textId="77777777" w:rsidR="00C20B9E" w:rsidRDefault="00C20B9E" w:rsidP="00C20B9E">
            <w:pPr>
              <w:autoSpaceDE w:val="0"/>
              <w:autoSpaceDN w:val="0"/>
              <w:adjustRightInd w:val="0"/>
              <w:rPr>
                <w:bCs/>
                <w:i/>
                <w:sz w:val="20"/>
                <w:szCs w:val="20"/>
              </w:rPr>
            </w:pPr>
            <w:r>
              <w:rPr>
                <w:b/>
                <w:bCs/>
              </w:rPr>
              <w:lastRenderedPageBreak/>
              <w:t>Lesson Conclusion:</w:t>
            </w:r>
            <w:r>
              <w:rPr>
                <w:bCs/>
              </w:rPr>
              <w:t xml:space="preserve"> </w:t>
            </w:r>
            <w:r>
              <w:rPr>
                <w:bCs/>
                <w:i/>
                <w:sz w:val="20"/>
                <w:szCs w:val="20"/>
              </w:rPr>
              <w:t>This is the “</w:t>
            </w:r>
            <w:r w:rsidRPr="00994809">
              <w:rPr>
                <w:b/>
                <w:bCs/>
                <w:i/>
                <w:sz w:val="20"/>
                <w:szCs w:val="20"/>
              </w:rPr>
              <w:t>confirm</w:t>
            </w:r>
            <w:r>
              <w:rPr>
                <w:bCs/>
                <w:i/>
                <w:sz w:val="20"/>
                <w:szCs w:val="20"/>
              </w:rPr>
              <w:t xml:space="preserve">” phase when students </w:t>
            </w:r>
            <w:r w:rsidRPr="00054543">
              <w:rPr>
                <w:bCs/>
                <w:i/>
                <w:sz w:val="20"/>
                <w:szCs w:val="20"/>
                <w:u w:val="single"/>
              </w:rPr>
              <w:t>complete informal and/or formal assessments</w:t>
            </w:r>
            <w:r>
              <w:rPr>
                <w:bCs/>
                <w:i/>
                <w:sz w:val="20"/>
                <w:szCs w:val="20"/>
              </w:rPr>
              <w:t xml:space="preserve"> that require them to reflect on what was learned, compare new knowledge and skills to prior knowledge, correct misconceptions, and check for understanding. Make sure your plan accounts for these aspects of a constructivist lesson:</w:t>
            </w:r>
          </w:p>
          <w:p w14:paraId="1B6CA64D"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show and share what they have learned with you and other students.</w:t>
            </w:r>
          </w:p>
          <w:p w14:paraId="3234A779"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 xml:space="preserve">Students compare new </w:t>
            </w:r>
            <w:proofErr w:type="gramStart"/>
            <w:r>
              <w:rPr>
                <w:bCs/>
                <w:i/>
                <w:sz w:val="20"/>
                <w:szCs w:val="20"/>
              </w:rPr>
              <w:t>experience</w:t>
            </w:r>
            <w:proofErr w:type="gramEnd"/>
            <w:r>
              <w:rPr>
                <w:bCs/>
                <w:i/>
                <w:sz w:val="20"/>
                <w:szCs w:val="20"/>
              </w:rPr>
              <w:t xml:space="preserve"> to prior knowledge and experiences.</w:t>
            </w:r>
          </w:p>
          <w:p w14:paraId="29099C15"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correct any misconceptions.</w:t>
            </w:r>
          </w:p>
          <w:p w14:paraId="62350389" w14:textId="77777777" w:rsidR="00054543" w:rsidRDefault="00C20B9E" w:rsidP="00AA63BB">
            <w:pPr>
              <w:pStyle w:val="ListParagraph"/>
              <w:numPr>
                <w:ilvl w:val="0"/>
                <w:numId w:val="8"/>
              </w:numPr>
              <w:autoSpaceDE w:val="0"/>
              <w:autoSpaceDN w:val="0"/>
              <w:adjustRightInd w:val="0"/>
              <w:rPr>
                <w:bCs/>
                <w:i/>
                <w:sz w:val="20"/>
                <w:szCs w:val="20"/>
              </w:rPr>
            </w:pPr>
            <w:r>
              <w:rPr>
                <w:bCs/>
                <w:i/>
                <w:sz w:val="20"/>
                <w:szCs w:val="20"/>
              </w:rPr>
              <w:t>Students extend ideas and check for understanding.</w:t>
            </w:r>
          </w:p>
          <w:p w14:paraId="59A81060" w14:textId="4DC3D3A5" w:rsidR="007A3040" w:rsidRPr="007A3040" w:rsidRDefault="007A3040" w:rsidP="007A3040">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Guidelines</w:t>
            </w:r>
            <w:r>
              <w:rPr>
                <w:bCs/>
                <w:iCs/>
                <w:sz w:val="20"/>
                <w:szCs w:val="20"/>
              </w:rPr>
              <w:t xml:space="preserve"> 9.1, 9.3, 9.4; edTPA rubric </w:t>
            </w:r>
            <w:proofErr w:type="gramStart"/>
            <w:r>
              <w:rPr>
                <w:bCs/>
                <w:iCs/>
                <w:sz w:val="20"/>
                <w:szCs w:val="20"/>
              </w:rPr>
              <w:t>8)*</w:t>
            </w:r>
            <w:proofErr w:type="gramEnd"/>
          </w:p>
        </w:tc>
      </w:tr>
      <w:tr w:rsidR="00BC7A3F" w:rsidRPr="0097629B" w14:paraId="3B3C1521" w14:textId="77777777" w:rsidTr="00BC7A3F">
        <w:tc>
          <w:tcPr>
            <w:tcW w:w="1057" w:type="dxa"/>
            <w:gridSpan w:val="2"/>
            <w:tcBorders>
              <w:top w:val="dashSmallGap" w:sz="4" w:space="0" w:color="auto"/>
              <w:bottom w:val="single" w:sz="4" w:space="0" w:color="auto"/>
            </w:tcBorders>
            <w:shd w:val="clear" w:color="auto" w:fill="auto"/>
          </w:tcPr>
          <w:p w14:paraId="400539BB" w14:textId="361207E6" w:rsidR="00BC7A3F" w:rsidRPr="00BC7A3F" w:rsidRDefault="00BC7A3F" w:rsidP="00BC7A3F">
            <w:pPr>
              <w:autoSpaceDE w:val="0"/>
              <w:autoSpaceDN w:val="0"/>
              <w:adjustRightInd w:val="0"/>
              <w:rPr>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bottom w:val="single" w:sz="4" w:space="0" w:color="auto"/>
            </w:tcBorders>
            <w:shd w:val="clear" w:color="auto" w:fill="auto"/>
          </w:tcPr>
          <w:p w14:paraId="38A208E5" w14:textId="5B113B0B" w:rsidR="00BC7A3F" w:rsidRPr="00BC7A3F" w:rsidRDefault="00BC7A3F" w:rsidP="00BC7A3F">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Activities</w:t>
            </w:r>
          </w:p>
        </w:tc>
      </w:tr>
      <w:tr w:rsidR="00BC7A3F" w:rsidRPr="0097629B" w14:paraId="6B56A240" w14:textId="77777777" w:rsidTr="00060DE4">
        <w:tc>
          <w:tcPr>
            <w:tcW w:w="1057" w:type="dxa"/>
            <w:gridSpan w:val="2"/>
            <w:tcBorders>
              <w:top w:val="single" w:sz="4" w:space="0" w:color="auto"/>
              <w:bottom w:val="single" w:sz="6" w:space="0" w:color="auto"/>
            </w:tcBorders>
            <w:shd w:val="clear" w:color="auto" w:fill="auto"/>
          </w:tcPr>
          <w:p w14:paraId="1EF95712" w14:textId="77777777" w:rsidR="00BC7A3F" w:rsidRPr="0097629B" w:rsidRDefault="00BC7A3F" w:rsidP="00BC7A3F">
            <w:pPr>
              <w:autoSpaceDE w:val="0"/>
              <w:autoSpaceDN w:val="0"/>
              <w:adjustRightInd w:val="0"/>
              <w:rPr>
                <w:bCs/>
              </w:rPr>
            </w:pPr>
          </w:p>
        </w:tc>
        <w:tc>
          <w:tcPr>
            <w:tcW w:w="9473" w:type="dxa"/>
            <w:gridSpan w:val="4"/>
            <w:tcBorders>
              <w:top w:val="single" w:sz="4" w:space="0" w:color="auto"/>
              <w:bottom w:val="single" w:sz="6" w:space="0" w:color="auto"/>
            </w:tcBorders>
            <w:shd w:val="clear" w:color="auto" w:fill="auto"/>
          </w:tcPr>
          <w:p w14:paraId="4488A7FF" w14:textId="77777777" w:rsidR="00EB1496" w:rsidRPr="00417ED1" w:rsidRDefault="00EB1496" w:rsidP="0064180B">
            <w:pPr>
              <w:pStyle w:val="ListParagraph"/>
              <w:spacing w:line="259" w:lineRule="auto"/>
              <w:rPr>
                <w:color w:val="FF0000"/>
              </w:rPr>
            </w:pPr>
          </w:p>
          <w:p w14:paraId="02FC1420" w14:textId="77777777" w:rsidR="00BC7A3F" w:rsidRDefault="00BC7A3F" w:rsidP="007366F3">
            <w:pPr>
              <w:autoSpaceDE w:val="0"/>
              <w:autoSpaceDN w:val="0"/>
              <w:adjustRightInd w:val="0"/>
              <w:rPr>
                <w:bCs/>
              </w:rPr>
            </w:pPr>
          </w:p>
          <w:p w14:paraId="2A62E910" w14:textId="77777777" w:rsidR="007366F3" w:rsidRDefault="007366F3" w:rsidP="007366F3">
            <w:pPr>
              <w:autoSpaceDE w:val="0"/>
              <w:autoSpaceDN w:val="0"/>
              <w:adjustRightInd w:val="0"/>
              <w:rPr>
                <w:bCs/>
              </w:rPr>
            </w:pPr>
          </w:p>
          <w:p w14:paraId="5478F1B7" w14:textId="77777777" w:rsidR="007366F3" w:rsidRDefault="007366F3" w:rsidP="007366F3">
            <w:pPr>
              <w:autoSpaceDE w:val="0"/>
              <w:autoSpaceDN w:val="0"/>
              <w:adjustRightInd w:val="0"/>
              <w:rPr>
                <w:bCs/>
              </w:rPr>
            </w:pPr>
          </w:p>
          <w:p w14:paraId="5F31A043" w14:textId="77777777" w:rsidR="007366F3" w:rsidRDefault="007366F3" w:rsidP="007366F3">
            <w:pPr>
              <w:autoSpaceDE w:val="0"/>
              <w:autoSpaceDN w:val="0"/>
              <w:adjustRightInd w:val="0"/>
              <w:rPr>
                <w:bCs/>
              </w:rPr>
            </w:pPr>
          </w:p>
          <w:p w14:paraId="2F3A5188" w14:textId="3EDDD498" w:rsidR="007366F3" w:rsidRPr="007366F3" w:rsidRDefault="007366F3" w:rsidP="007366F3">
            <w:pPr>
              <w:autoSpaceDE w:val="0"/>
              <w:autoSpaceDN w:val="0"/>
              <w:adjustRightInd w:val="0"/>
              <w:rPr>
                <w:bCs/>
              </w:rPr>
            </w:pPr>
          </w:p>
        </w:tc>
      </w:tr>
      <w:tr w:rsidR="00060DE4" w14:paraId="2720AE98" w14:textId="77777777" w:rsidTr="00D944D6">
        <w:trPr>
          <w:trHeight w:val="255"/>
        </w:trPr>
        <w:tc>
          <w:tcPr>
            <w:tcW w:w="10530" w:type="dxa"/>
            <w:gridSpan w:val="6"/>
            <w:tcBorders>
              <w:bottom w:val="dashed" w:sz="4" w:space="0" w:color="auto"/>
            </w:tcBorders>
            <w:shd w:val="clear" w:color="auto" w:fill="auto"/>
          </w:tcPr>
          <w:p w14:paraId="0AF7FFA7" w14:textId="5B3A10CD" w:rsidR="002F690F" w:rsidRPr="002F690F" w:rsidRDefault="002F690F" w:rsidP="002F690F">
            <w:pPr>
              <w:autoSpaceDE w:val="0"/>
              <w:autoSpaceDN w:val="0"/>
              <w:adjustRightInd w:val="0"/>
              <w:rPr>
                <w:b/>
                <w:iCs/>
              </w:rPr>
            </w:pPr>
            <w:r>
              <w:rPr>
                <w:b/>
                <w:iCs/>
              </w:rPr>
              <w:t>Citations:</w:t>
            </w:r>
          </w:p>
          <w:p w14:paraId="5384C259" w14:textId="3F5DC269" w:rsidR="00060DE4" w:rsidRPr="003D2D95" w:rsidRDefault="00060DE4" w:rsidP="003D2D95">
            <w:pPr>
              <w:pStyle w:val="ListParagraph"/>
              <w:numPr>
                <w:ilvl w:val="0"/>
                <w:numId w:val="11"/>
              </w:numPr>
              <w:autoSpaceDE w:val="0"/>
              <w:autoSpaceDN w:val="0"/>
              <w:adjustRightInd w:val="0"/>
              <w:rPr>
                <w:bCs/>
                <w:i/>
              </w:rPr>
            </w:pPr>
            <w:r w:rsidRPr="00993D2D">
              <w:rPr>
                <w:bCs/>
                <w:i/>
                <w:sz w:val="20"/>
                <w:szCs w:val="20"/>
              </w:rPr>
              <w:t>List any sources used for the lesso</w:t>
            </w:r>
            <w:r>
              <w:rPr>
                <w:bCs/>
                <w:i/>
                <w:sz w:val="20"/>
                <w:szCs w:val="20"/>
              </w:rPr>
              <w:t>n idea or activity?</w:t>
            </w:r>
          </w:p>
        </w:tc>
      </w:tr>
      <w:tr w:rsidR="00060DE4" w14:paraId="339D6A6C" w14:textId="77777777" w:rsidTr="00D944D6">
        <w:trPr>
          <w:trHeight w:val="255"/>
        </w:trPr>
        <w:tc>
          <w:tcPr>
            <w:tcW w:w="10530" w:type="dxa"/>
            <w:gridSpan w:val="6"/>
            <w:tcBorders>
              <w:top w:val="dashed" w:sz="4" w:space="0" w:color="auto"/>
              <w:bottom w:val="single" w:sz="4" w:space="0" w:color="auto"/>
            </w:tcBorders>
            <w:shd w:val="clear" w:color="auto" w:fill="auto"/>
          </w:tcPr>
          <w:p w14:paraId="2BD6C407" w14:textId="77777777" w:rsidR="00060DE4" w:rsidRDefault="00060DE4" w:rsidP="00D944D6">
            <w:pPr>
              <w:autoSpaceDE w:val="0"/>
              <w:autoSpaceDN w:val="0"/>
              <w:adjustRightInd w:val="0"/>
              <w:rPr>
                <w:bCs/>
              </w:rPr>
            </w:pPr>
          </w:p>
          <w:p w14:paraId="692B0CF8" w14:textId="77777777" w:rsidR="00060DE4" w:rsidRPr="001175B5" w:rsidRDefault="00060DE4" w:rsidP="00D944D6">
            <w:pPr>
              <w:autoSpaceDE w:val="0"/>
              <w:autoSpaceDN w:val="0"/>
              <w:adjustRightInd w:val="0"/>
              <w:rPr>
                <w:bCs/>
              </w:rPr>
            </w:pPr>
          </w:p>
        </w:tc>
      </w:tr>
    </w:tbl>
    <w:p w14:paraId="7A0CC74E" w14:textId="44902779" w:rsidR="00060DE4" w:rsidRPr="00E44530" w:rsidRDefault="00E44530" w:rsidP="00F66121">
      <w:pPr>
        <w:autoSpaceDE w:val="0"/>
        <w:autoSpaceDN w:val="0"/>
        <w:adjustRightInd w:val="0"/>
      </w:pPr>
      <w:r>
        <w:rPr>
          <w:b/>
          <w:bCs/>
        </w:rPr>
        <w:t>*</w:t>
      </w:r>
      <w:r>
        <w:t xml:space="preserve">Crosswalk sources: edTPA handbooks &amp; </w:t>
      </w:r>
      <w:hyperlink r:id="rId7" w:history="1">
        <w:r w:rsidR="009F3CF1" w:rsidRPr="00441FD3">
          <w:rPr>
            <w:rStyle w:val="Hyperlink"/>
          </w:rPr>
          <w:t>https://udlguidelines.cast.org/</w:t>
        </w:r>
      </w:hyperlink>
      <w:r w:rsidR="009F3CF1">
        <w:t xml:space="preserve"> </w:t>
      </w:r>
    </w:p>
    <w:sectPr w:rsidR="00060DE4" w:rsidRPr="00E44530" w:rsidSect="00AA63BB">
      <w:footerReference w:type="even" r:id="rId8"/>
      <w:footerReference w:type="default" r:id="rId9"/>
      <w:headerReference w:type="first" r:id="rId10"/>
      <w:footerReference w:type="first" r:id="rId11"/>
      <w:pgSz w:w="12240" w:h="15840"/>
      <w:pgMar w:top="720" w:right="1440" w:bottom="270" w:left="1440" w:header="288" w:footer="35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6E90" w14:textId="77777777" w:rsidR="00DD5D95" w:rsidRDefault="00DD5D95">
      <w:r>
        <w:separator/>
      </w:r>
    </w:p>
  </w:endnote>
  <w:endnote w:type="continuationSeparator" w:id="0">
    <w:p w14:paraId="2A345C29" w14:textId="77777777" w:rsidR="00DD5D95" w:rsidRDefault="00DD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FFA9" w14:textId="518D4757" w:rsidR="003A3293" w:rsidRDefault="003A3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BAE">
      <w:rPr>
        <w:rStyle w:val="PageNumber"/>
        <w:noProof/>
      </w:rPr>
      <w:t>2</w:t>
    </w:r>
    <w:r>
      <w:rPr>
        <w:rStyle w:val="PageNumber"/>
      </w:rPr>
      <w:fldChar w:fldCharType="end"/>
    </w:r>
  </w:p>
  <w:p w14:paraId="1851D089" w14:textId="77777777" w:rsidR="003A3293" w:rsidRDefault="003A3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6D95" w14:textId="77777777" w:rsidR="003A3293" w:rsidRDefault="003A3293" w:rsidP="00117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F159" w14:textId="677CB243" w:rsidR="003A3293" w:rsidRPr="00AA63BB" w:rsidRDefault="00AA63BB">
    <w:pPr>
      <w:pStyle w:val="Footer"/>
      <w:rPr>
        <w:rFonts w:asciiTheme="minorHAnsi" w:hAnsiTheme="minorHAnsi" w:cstheme="minorHAnsi"/>
        <w:sz w:val="16"/>
        <w:szCs w:val="16"/>
      </w:rPr>
    </w:pPr>
    <w:r w:rsidRPr="00AA63BB">
      <w:rPr>
        <w:rFonts w:asciiTheme="minorHAnsi" w:hAnsiTheme="minorHAnsi" w:cstheme="minorHAnsi"/>
        <w:sz w:val="16"/>
        <w:szCs w:val="16"/>
      </w:rPr>
      <w:t>Goodwin_2-28-</w:t>
    </w:r>
    <w:r w:rsidR="000733CB">
      <w:rPr>
        <w:rFonts w:asciiTheme="minorHAnsi" w:hAnsiTheme="minorHAnsi" w:cstheme="minorHAnsi"/>
        <w:sz w:val="16"/>
        <w:szCs w:val="16"/>
      </w:rPr>
      <w:t>23</w:t>
    </w:r>
    <w:r w:rsidR="003A3293" w:rsidRPr="00AA63BB">
      <w:rPr>
        <w:rFonts w:asciiTheme="minorHAnsi" w:hAnsiTheme="minorHAnsi" w:cstheme="minorHAnsi"/>
        <w:sz w:val="16"/>
        <w:szCs w:val="16"/>
      </w:rPr>
      <w:tab/>
    </w:r>
    <w:r w:rsidR="003A3293" w:rsidRPr="00AA63BB">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4EB2" w14:textId="77777777" w:rsidR="00DD5D95" w:rsidRDefault="00DD5D95">
      <w:r>
        <w:separator/>
      </w:r>
    </w:p>
  </w:footnote>
  <w:footnote w:type="continuationSeparator" w:id="0">
    <w:p w14:paraId="3A7AC1C8" w14:textId="77777777" w:rsidR="00DD5D95" w:rsidRDefault="00DD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EB8" w14:textId="26A173DC" w:rsidR="00820110" w:rsidRDefault="009442B8" w:rsidP="009442B8">
    <w:pPr>
      <w:pStyle w:val="Header"/>
      <w:jc w:val="center"/>
    </w:pPr>
    <w:r>
      <w:rPr>
        <w:rFonts w:ascii="Cambria" w:hAnsi="Cambria"/>
        <w:sz w:val="32"/>
        <w:szCs w:val="32"/>
      </w:rPr>
      <w:t>BSU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8AE"/>
    <w:multiLevelType w:val="hybridMultilevel"/>
    <w:tmpl w:val="9BB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16F9"/>
    <w:multiLevelType w:val="hybridMultilevel"/>
    <w:tmpl w:val="17B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DF3"/>
    <w:multiLevelType w:val="hybridMultilevel"/>
    <w:tmpl w:val="68C8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F26B9"/>
    <w:multiLevelType w:val="hybridMultilevel"/>
    <w:tmpl w:val="A0FA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661F"/>
    <w:multiLevelType w:val="hybridMultilevel"/>
    <w:tmpl w:val="0F1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F54A6"/>
    <w:multiLevelType w:val="multilevel"/>
    <w:tmpl w:val="623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33DE4"/>
    <w:multiLevelType w:val="hybridMultilevel"/>
    <w:tmpl w:val="D92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B77B2"/>
    <w:multiLevelType w:val="hybridMultilevel"/>
    <w:tmpl w:val="903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63DFB"/>
    <w:multiLevelType w:val="multilevel"/>
    <w:tmpl w:val="126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D669F"/>
    <w:multiLevelType w:val="hybridMultilevel"/>
    <w:tmpl w:val="8EF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55D37"/>
    <w:multiLevelType w:val="hybridMultilevel"/>
    <w:tmpl w:val="C410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84A8E"/>
    <w:multiLevelType w:val="multilevel"/>
    <w:tmpl w:val="D5F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D4565"/>
    <w:multiLevelType w:val="hybridMultilevel"/>
    <w:tmpl w:val="CF24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B1C46"/>
    <w:multiLevelType w:val="hybridMultilevel"/>
    <w:tmpl w:val="CF8A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63952"/>
    <w:multiLevelType w:val="hybridMultilevel"/>
    <w:tmpl w:val="6E1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4130">
    <w:abstractNumId w:val="11"/>
  </w:num>
  <w:num w:numId="2" w16cid:durableId="319847656">
    <w:abstractNumId w:val="5"/>
  </w:num>
  <w:num w:numId="3" w16cid:durableId="1728646860">
    <w:abstractNumId w:val="8"/>
  </w:num>
  <w:num w:numId="4" w16cid:durableId="1673677068">
    <w:abstractNumId w:val="2"/>
  </w:num>
  <w:num w:numId="5" w16cid:durableId="874778450">
    <w:abstractNumId w:val="4"/>
  </w:num>
  <w:num w:numId="6" w16cid:durableId="1918243914">
    <w:abstractNumId w:val="0"/>
  </w:num>
  <w:num w:numId="7" w16cid:durableId="287668876">
    <w:abstractNumId w:val="3"/>
  </w:num>
  <w:num w:numId="8" w16cid:durableId="380397709">
    <w:abstractNumId w:val="7"/>
  </w:num>
  <w:num w:numId="9" w16cid:durableId="110439078">
    <w:abstractNumId w:val="9"/>
  </w:num>
  <w:num w:numId="10" w16cid:durableId="747271714">
    <w:abstractNumId w:val="6"/>
  </w:num>
  <w:num w:numId="11" w16cid:durableId="185558101">
    <w:abstractNumId w:val="10"/>
  </w:num>
  <w:num w:numId="12" w16cid:durableId="1743063758">
    <w:abstractNumId w:val="1"/>
  </w:num>
  <w:num w:numId="13" w16cid:durableId="1803766606">
    <w:abstractNumId w:val="13"/>
  </w:num>
  <w:num w:numId="14" w16cid:durableId="386994753">
    <w:abstractNumId w:val="14"/>
  </w:num>
  <w:num w:numId="15" w16cid:durableId="2022394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A1"/>
    <w:rsid w:val="00014DCC"/>
    <w:rsid w:val="00045619"/>
    <w:rsid w:val="00054543"/>
    <w:rsid w:val="00056EF5"/>
    <w:rsid w:val="00060DE4"/>
    <w:rsid w:val="000733CB"/>
    <w:rsid w:val="00073896"/>
    <w:rsid w:val="00097AE9"/>
    <w:rsid w:val="000C1CDC"/>
    <w:rsid w:val="000D281D"/>
    <w:rsid w:val="000E6692"/>
    <w:rsid w:val="000F0BAD"/>
    <w:rsid w:val="00110291"/>
    <w:rsid w:val="001147F2"/>
    <w:rsid w:val="001175B5"/>
    <w:rsid w:val="001252DB"/>
    <w:rsid w:val="00185FE0"/>
    <w:rsid w:val="001B2272"/>
    <w:rsid w:val="001E5F87"/>
    <w:rsid w:val="002132A9"/>
    <w:rsid w:val="002402F1"/>
    <w:rsid w:val="00275B80"/>
    <w:rsid w:val="00282255"/>
    <w:rsid w:val="00294BC1"/>
    <w:rsid w:val="002973FF"/>
    <w:rsid w:val="002A6459"/>
    <w:rsid w:val="002B6EC0"/>
    <w:rsid w:val="002C669F"/>
    <w:rsid w:val="002F02DF"/>
    <w:rsid w:val="002F2374"/>
    <w:rsid w:val="002F690F"/>
    <w:rsid w:val="002F7696"/>
    <w:rsid w:val="00302C65"/>
    <w:rsid w:val="0030766D"/>
    <w:rsid w:val="0030792D"/>
    <w:rsid w:val="003114CF"/>
    <w:rsid w:val="00331E5E"/>
    <w:rsid w:val="003447E5"/>
    <w:rsid w:val="0037417F"/>
    <w:rsid w:val="00391311"/>
    <w:rsid w:val="003A3293"/>
    <w:rsid w:val="003D2D95"/>
    <w:rsid w:val="003F3F25"/>
    <w:rsid w:val="00417ED1"/>
    <w:rsid w:val="0043581C"/>
    <w:rsid w:val="004472A2"/>
    <w:rsid w:val="00471B70"/>
    <w:rsid w:val="004804FD"/>
    <w:rsid w:val="004C47A2"/>
    <w:rsid w:val="004C7B12"/>
    <w:rsid w:val="004D16CC"/>
    <w:rsid w:val="004E72A5"/>
    <w:rsid w:val="004F6886"/>
    <w:rsid w:val="004F6D26"/>
    <w:rsid w:val="005067E9"/>
    <w:rsid w:val="00515FAA"/>
    <w:rsid w:val="00544507"/>
    <w:rsid w:val="00557B43"/>
    <w:rsid w:val="0056554E"/>
    <w:rsid w:val="0057350F"/>
    <w:rsid w:val="005841B4"/>
    <w:rsid w:val="0059112D"/>
    <w:rsid w:val="0059470A"/>
    <w:rsid w:val="005A361F"/>
    <w:rsid w:val="005A7BFD"/>
    <w:rsid w:val="005D1E98"/>
    <w:rsid w:val="00602C6F"/>
    <w:rsid w:val="00611BAE"/>
    <w:rsid w:val="00612984"/>
    <w:rsid w:val="00624DD4"/>
    <w:rsid w:val="0064180B"/>
    <w:rsid w:val="00646EBB"/>
    <w:rsid w:val="006553F6"/>
    <w:rsid w:val="0065598D"/>
    <w:rsid w:val="00670CCF"/>
    <w:rsid w:val="00674995"/>
    <w:rsid w:val="00684D6E"/>
    <w:rsid w:val="006B6160"/>
    <w:rsid w:val="006C119E"/>
    <w:rsid w:val="006D4712"/>
    <w:rsid w:val="006D48DC"/>
    <w:rsid w:val="006F08F8"/>
    <w:rsid w:val="00701F57"/>
    <w:rsid w:val="007366F3"/>
    <w:rsid w:val="007451C0"/>
    <w:rsid w:val="007743E2"/>
    <w:rsid w:val="007873FE"/>
    <w:rsid w:val="0078794B"/>
    <w:rsid w:val="007A3040"/>
    <w:rsid w:val="007B4878"/>
    <w:rsid w:val="007D0261"/>
    <w:rsid w:val="007D583A"/>
    <w:rsid w:val="007E085B"/>
    <w:rsid w:val="00801F20"/>
    <w:rsid w:val="00820110"/>
    <w:rsid w:val="0083537F"/>
    <w:rsid w:val="00857968"/>
    <w:rsid w:val="0089042B"/>
    <w:rsid w:val="0089686D"/>
    <w:rsid w:val="008A560E"/>
    <w:rsid w:val="008C6F48"/>
    <w:rsid w:val="008E3483"/>
    <w:rsid w:val="00903100"/>
    <w:rsid w:val="009049B7"/>
    <w:rsid w:val="009056F0"/>
    <w:rsid w:val="0093037A"/>
    <w:rsid w:val="009442B8"/>
    <w:rsid w:val="00950F5E"/>
    <w:rsid w:val="009746F0"/>
    <w:rsid w:val="0097629B"/>
    <w:rsid w:val="009807E9"/>
    <w:rsid w:val="00993D2D"/>
    <w:rsid w:val="00994809"/>
    <w:rsid w:val="009B071E"/>
    <w:rsid w:val="009D0256"/>
    <w:rsid w:val="009F3CF1"/>
    <w:rsid w:val="009F6889"/>
    <w:rsid w:val="00A0081D"/>
    <w:rsid w:val="00A027A9"/>
    <w:rsid w:val="00A02E70"/>
    <w:rsid w:val="00A0481B"/>
    <w:rsid w:val="00A07C53"/>
    <w:rsid w:val="00A26013"/>
    <w:rsid w:val="00A3768A"/>
    <w:rsid w:val="00A440FF"/>
    <w:rsid w:val="00A55933"/>
    <w:rsid w:val="00A72D66"/>
    <w:rsid w:val="00A75D52"/>
    <w:rsid w:val="00AA2A5A"/>
    <w:rsid w:val="00AA63BB"/>
    <w:rsid w:val="00AA72D3"/>
    <w:rsid w:val="00AB7A96"/>
    <w:rsid w:val="00AC12F2"/>
    <w:rsid w:val="00AC7072"/>
    <w:rsid w:val="00AF7B3E"/>
    <w:rsid w:val="00B05F1F"/>
    <w:rsid w:val="00B378FD"/>
    <w:rsid w:val="00B41B91"/>
    <w:rsid w:val="00B43495"/>
    <w:rsid w:val="00B46719"/>
    <w:rsid w:val="00B501CF"/>
    <w:rsid w:val="00B51FA4"/>
    <w:rsid w:val="00B60C71"/>
    <w:rsid w:val="00B86C95"/>
    <w:rsid w:val="00BA0D0B"/>
    <w:rsid w:val="00BC3DB8"/>
    <w:rsid w:val="00BC7A3F"/>
    <w:rsid w:val="00BD3B08"/>
    <w:rsid w:val="00BD7529"/>
    <w:rsid w:val="00BF271A"/>
    <w:rsid w:val="00BF3A6B"/>
    <w:rsid w:val="00BF3CAE"/>
    <w:rsid w:val="00C06359"/>
    <w:rsid w:val="00C20940"/>
    <w:rsid w:val="00C20B9E"/>
    <w:rsid w:val="00C2694E"/>
    <w:rsid w:val="00C3674C"/>
    <w:rsid w:val="00C41202"/>
    <w:rsid w:val="00C62CEF"/>
    <w:rsid w:val="00C77F6B"/>
    <w:rsid w:val="00C94224"/>
    <w:rsid w:val="00CA2569"/>
    <w:rsid w:val="00CC0EE8"/>
    <w:rsid w:val="00CD06AE"/>
    <w:rsid w:val="00CE283A"/>
    <w:rsid w:val="00CE76F4"/>
    <w:rsid w:val="00D1295B"/>
    <w:rsid w:val="00D5015A"/>
    <w:rsid w:val="00D5098F"/>
    <w:rsid w:val="00D94BE7"/>
    <w:rsid w:val="00D95F35"/>
    <w:rsid w:val="00DA3913"/>
    <w:rsid w:val="00DC25D4"/>
    <w:rsid w:val="00DD432C"/>
    <w:rsid w:val="00DD5D95"/>
    <w:rsid w:val="00DE57FC"/>
    <w:rsid w:val="00DE5C2E"/>
    <w:rsid w:val="00DF4348"/>
    <w:rsid w:val="00DF62C9"/>
    <w:rsid w:val="00E07069"/>
    <w:rsid w:val="00E1344B"/>
    <w:rsid w:val="00E13668"/>
    <w:rsid w:val="00E264A0"/>
    <w:rsid w:val="00E42B31"/>
    <w:rsid w:val="00E44530"/>
    <w:rsid w:val="00E450DB"/>
    <w:rsid w:val="00E54F08"/>
    <w:rsid w:val="00E71887"/>
    <w:rsid w:val="00E73688"/>
    <w:rsid w:val="00E74AF5"/>
    <w:rsid w:val="00E9535F"/>
    <w:rsid w:val="00E958D2"/>
    <w:rsid w:val="00EB1496"/>
    <w:rsid w:val="00ED5BE4"/>
    <w:rsid w:val="00ED7AC9"/>
    <w:rsid w:val="00EF1BD3"/>
    <w:rsid w:val="00EF3E1D"/>
    <w:rsid w:val="00F05ABA"/>
    <w:rsid w:val="00F078C5"/>
    <w:rsid w:val="00F16BB9"/>
    <w:rsid w:val="00F34835"/>
    <w:rsid w:val="00F3683D"/>
    <w:rsid w:val="00F606F2"/>
    <w:rsid w:val="00F66121"/>
    <w:rsid w:val="00F7187F"/>
    <w:rsid w:val="00F96E01"/>
    <w:rsid w:val="00FB47C6"/>
    <w:rsid w:val="00FC4A84"/>
    <w:rsid w:val="00FD50A5"/>
    <w:rsid w:val="00FD5EA1"/>
    <w:rsid w:val="00FE11E6"/>
    <w:rsid w:val="00F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18B1A"/>
  <w15:docId w15:val="{C6DF64A2-29B3-446A-A4DA-5359015C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252D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820110"/>
    <w:rPr>
      <w:sz w:val="24"/>
      <w:szCs w:val="24"/>
    </w:rPr>
  </w:style>
  <w:style w:type="paragraph" w:styleId="BalloonText">
    <w:name w:val="Balloon Text"/>
    <w:basedOn w:val="Normal"/>
    <w:link w:val="BalloonTextChar"/>
    <w:uiPriority w:val="99"/>
    <w:semiHidden/>
    <w:unhideWhenUsed/>
    <w:rsid w:val="00820110"/>
    <w:rPr>
      <w:rFonts w:ascii="Tahoma" w:hAnsi="Tahoma" w:cs="Tahoma"/>
      <w:sz w:val="16"/>
      <w:szCs w:val="16"/>
    </w:rPr>
  </w:style>
  <w:style w:type="character" w:customStyle="1" w:styleId="BalloonTextChar">
    <w:name w:val="Balloon Text Char"/>
    <w:link w:val="BalloonText"/>
    <w:uiPriority w:val="99"/>
    <w:semiHidden/>
    <w:rsid w:val="00820110"/>
    <w:rPr>
      <w:rFonts w:ascii="Tahoma" w:hAnsi="Tahoma" w:cs="Tahoma"/>
      <w:sz w:val="16"/>
      <w:szCs w:val="16"/>
    </w:rPr>
  </w:style>
  <w:style w:type="character" w:customStyle="1" w:styleId="Heading3Char">
    <w:name w:val="Heading 3 Char"/>
    <w:link w:val="Heading3"/>
    <w:uiPriority w:val="9"/>
    <w:rsid w:val="001252DB"/>
    <w:rPr>
      <w:b/>
      <w:bCs/>
      <w:sz w:val="27"/>
      <w:szCs w:val="27"/>
    </w:rPr>
  </w:style>
  <w:style w:type="paragraph" w:styleId="ListParagraph">
    <w:name w:val="List Paragraph"/>
    <w:basedOn w:val="Normal"/>
    <w:uiPriority w:val="34"/>
    <w:qFormat/>
    <w:rsid w:val="00BF3CAE"/>
    <w:pPr>
      <w:ind w:left="720"/>
      <w:contextualSpacing/>
    </w:pPr>
  </w:style>
  <w:style w:type="paragraph" w:styleId="BodyText">
    <w:name w:val="Body Text"/>
    <w:basedOn w:val="Normal"/>
    <w:link w:val="BodyTextChar"/>
    <w:uiPriority w:val="1"/>
    <w:qFormat/>
    <w:rsid w:val="00FF1743"/>
    <w:pPr>
      <w:widowControl w:val="0"/>
      <w:autoSpaceDE w:val="0"/>
      <w:autoSpaceDN w:val="0"/>
      <w:spacing w:before="3"/>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FF1743"/>
    <w:rPr>
      <w:rFonts w:ascii="Century Gothic" w:eastAsia="Century Gothic" w:hAnsi="Century Gothic" w:cs="Century Gothic"/>
      <w:sz w:val="18"/>
      <w:szCs w:val="18"/>
    </w:rPr>
  </w:style>
  <w:style w:type="character" w:styleId="CommentReference">
    <w:name w:val="annotation reference"/>
    <w:basedOn w:val="DefaultParagraphFont"/>
    <w:uiPriority w:val="99"/>
    <w:semiHidden/>
    <w:unhideWhenUsed/>
    <w:rsid w:val="00BD7529"/>
    <w:rPr>
      <w:sz w:val="16"/>
      <w:szCs w:val="16"/>
    </w:rPr>
  </w:style>
  <w:style w:type="paragraph" w:styleId="CommentText">
    <w:name w:val="annotation text"/>
    <w:basedOn w:val="Normal"/>
    <w:link w:val="CommentTextChar"/>
    <w:uiPriority w:val="99"/>
    <w:unhideWhenUsed/>
    <w:rsid w:val="00BD7529"/>
    <w:rPr>
      <w:sz w:val="20"/>
      <w:szCs w:val="20"/>
    </w:rPr>
  </w:style>
  <w:style w:type="character" w:customStyle="1" w:styleId="CommentTextChar">
    <w:name w:val="Comment Text Char"/>
    <w:basedOn w:val="DefaultParagraphFont"/>
    <w:link w:val="CommentText"/>
    <w:uiPriority w:val="99"/>
    <w:rsid w:val="00BD7529"/>
  </w:style>
  <w:style w:type="paragraph" w:styleId="CommentSubject">
    <w:name w:val="annotation subject"/>
    <w:basedOn w:val="CommentText"/>
    <w:next w:val="CommentText"/>
    <w:link w:val="CommentSubjectChar"/>
    <w:uiPriority w:val="99"/>
    <w:semiHidden/>
    <w:unhideWhenUsed/>
    <w:rsid w:val="00BD7529"/>
    <w:rPr>
      <w:b/>
      <w:bCs/>
    </w:rPr>
  </w:style>
  <w:style w:type="character" w:customStyle="1" w:styleId="CommentSubjectChar">
    <w:name w:val="Comment Subject Char"/>
    <w:basedOn w:val="CommentTextChar"/>
    <w:link w:val="CommentSubject"/>
    <w:uiPriority w:val="99"/>
    <w:semiHidden/>
    <w:rsid w:val="00BD7529"/>
    <w:rPr>
      <w:b/>
      <w:bCs/>
    </w:rPr>
  </w:style>
  <w:style w:type="character" w:styleId="Hyperlink">
    <w:name w:val="Hyperlink"/>
    <w:basedOn w:val="DefaultParagraphFont"/>
    <w:uiPriority w:val="99"/>
    <w:unhideWhenUsed/>
    <w:rsid w:val="009F3CF1"/>
    <w:rPr>
      <w:color w:val="0000FF" w:themeColor="hyperlink"/>
      <w:u w:val="single"/>
    </w:rPr>
  </w:style>
  <w:style w:type="character" w:styleId="UnresolvedMention">
    <w:name w:val="Unresolved Mention"/>
    <w:basedOn w:val="DefaultParagraphFont"/>
    <w:uiPriority w:val="99"/>
    <w:semiHidden/>
    <w:unhideWhenUsed/>
    <w:rsid w:val="009F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dlguidelines.ca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Windi Turner</vt:lpstr>
    </vt:vector>
  </TitlesOfParts>
  <Company>BSU</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Lesson Plan Template</dc:title>
  <dc:creator>Tim Goodwin</dc:creator>
  <cp:lastModifiedBy>Bozich, Katelynn A</cp:lastModifiedBy>
  <cp:revision>2</cp:revision>
  <cp:lastPrinted>2023-03-23T13:49:00Z</cp:lastPrinted>
  <dcterms:created xsi:type="dcterms:W3CDTF">2023-09-19T18:43:00Z</dcterms:created>
  <dcterms:modified xsi:type="dcterms:W3CDTF">2023-09-19T18:43:00Z</dcterms:modified>
</cp:coreProperties>
</file>